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9923" w:type="dxa"/>
        <w:tblInd w:w="-856" w:type="dxa"/>
        <w:tblLayout w:type="fixed"/>
        <w:tblLook w:val="04A0" w:firstRow="1" w:lastRow="0" w:firstColumn="1" w:lastColumn="0" w:noHBand="0" w:noVBand="1"/>
      </w:tblPr>
      <w:tblGrid>
        <w:gridCol w:w="4815"/>
        <w:gridCol w:w="5108"/>
      </w:tblGrid>
      <w:tr w:rsidR="00E124E6" w:rsidRPr="004C69F1" w14:paraId="2483CD93" w14:textId="77777777" w:rsidTr="00A74DE4">
        <w:tc>
          <w:tcPr>
            <w:tcW w:w="4815" w:type="dxa"/>
          </w:tcPr>
          <w:p w14:paraId="7B103F76" w14:textId="77777777" w:rsidR="004C69F1" w:rsidRPr="0045618B" w:rsidRDefault="004C69F1" w:rsidP="00350213">
            <w:pPr>
              <w:pStyle w:val="1"/>
              <w:tabs>
                <w:tab w:val="left" w:pos="284"/>
              </w:tabs>
            </w:pPr>
            <w:r w:rsidRPr="0045618B">
              <w:t>UMOWA NAJMU OKAZJONALNEGO</w:t>
            </w:r>
          </w:p>
          <w:p w14:paraId="395F90CC" w14:textId="77777777" w:rsidR="004C69F1" w:rsidRPr="0045618B" w:rsidRDefault="004C69F1" w:rsidP="00350213">
            <w:pPr>
              <w:shd w:val="clear" w:color="auto" w:fill="FFFFFF"/>
              <w:tabs>
                <w:tab w:val="left" w:pos="284"/>
              </w:tabs>
              <w:jc w:val="center"/>
              <w:rPr>
                <w:rFonts w:ascii="Verdana" w:hAnsi="Verdana" w:cs="Tahoma"/>
                <w:color w:val="000000" w:themeColor="text1"/>
                <w:sz w:val="18"/>
                <w:szCs w:val="18"/>
              </w:rPr>
            </w:pPr>
          </w:p>
          <w:p w14:paraId="2242B090" w14:textId="77777777" w:rsidR="004C69F1" w:rsidRPr="0045618B" w:rsidRDefault="004C69F1" w:rsidP="00350213">
            <w:pPr>
              <w:shd w:val="clear" w:color="auto" w:fill="FFFFFF"/>
              <w:tabs>
                <w:tab w:val="left" w:pos="284"/>
              </w:tabs>
              <w:jc w:val="both"/>
              <w:rPr>
                <w:rFonts w:ascii="Verdana" w:hAnsi="Verdana" w:cs="Tahoma"/>
                <w:color w:val="000000" w:themeColor="text1"/>
                <w:sz w:val="18"/>
                <w:szCs w:val="18"/>
              </w:rPr>
            </w:pPr>
            <w:r w:rsidRPr="0045618B">
              <w:rPr>
                <w:rFonts w:ascii="Verdana" w:hAnsi="Verdana" w:cs="Tahoma"/>
                <w:color w:val="000000" w:themeColor="text1"/>
                <w:sz w:val="18"/>
                <w:szCs w:val="18"/>
              </w:rPr>
              <w:t xml:space="preserve">zawarta w dniu </w:t>
            </w:r>
            <w:r w:rsidRPr="0045618B">
              <w:rPr>
                <w:rFonts w:ascii="Verdana" w:hAnsi="Verdana" w:cs="Tahoma"/>
                <w:b/>
                <w:color w:val="000000" w:themeColor="text1"/>
                <w:sz w:val="18"/>
                <w:szCs w:val="18"/>
                <w:highlight w:val="yellow"/>
              </w:rPr>
              <w:t>&gt;&gt;&gt;</w:t>
            </w:r>
            <w:r w:rsidRPr="0045618B">
              <w:rPr>
                <w:rFonts w:ascii="Verdana" w:hAnsi="Verdana" w:cs="Tahoma"/>
                <w:b/>
                <w:color w:val="000000" w:themeColor="text1"/>
                <w:sz w:val="18"/>
                <w:szCs w:val="18"/>
              </w:rPr>
              <w:t xml:space="preserve">.2025 </w:t>
            </w:r>
            <w:r w:rsidRPr="0045618B">
              <w:rPr>
                <w:rFonts w:ascii="Verdana" w:hAnsi="Verdana" w:cs="Tahoma"/>
                <w:color w:val="000000" w:themeColor="text1"/>
                <w:sz w:val="18"/>
                <w:szCs w:val="18"/>
              </w:rPr>
              <w:t>roku w Warszawie pomiędzy:</w:t>
            </w:r>
          </w:p>
          <w:p w14:paraId="737C3E9B" w14:textId="77777777" w:rsidR="004C69F1" w:rsidRPr="0045618B" w:rsidRDefault="004C69F1" w:rsidP="00350213">
            <w:pPr>
              <w:shd w:val="clear" w:color="auto" w:fill="FFFFFF"/>
              <w:tabs>
                <w:tab w:val="left" w:pos="284"/>
              </w:tabs>
              <w:jc w:val="both"/>
              <w:rPr>
                <w:rFonts w:ascii="Verdana" w:hAnsi="Verdana" w:cs="Tahoma"/>
                <w:color w:val="000000" w:themeColor="text1"/>
                <w:sz w:val="18"/>
                <w:szCs w:val="18"/>
              </w:rPr>
            </w:pPr>
          </w:p>
          <w:p w14:paraId="007AA64A" w14:textId="77777777" w:rsidR="004C69F1" w:rsidRPr="0045618B" w:rsidRDefault="004C69F1" w:rsidP="00350213">
            <w:pPr>
              <w:tabs>
                <w:tab w:val="left" w:pos="284"/>
              </w:tabs>
              <w:jc w:val="both"/>
              <w:rPr>
                <w:rFonts w:ascii="Verdana" w:hAnsi="Verdana" w:cs="Arial"/>
                <w:color w:val="000000" w:themeColor="text1"/>
                <w:sz w:val="18"/>
                <w:szCs w:val="18"/>
              </w:rPr>
            </w:pPr>
            <w:r w:rsidRPr="0045618B">
              <w:rPr>
                <w:rFonts w:ascii="Verdana" w:hAnsi="Verdana" w:cs="Arial"/>
                <w:b/>
                <w:color w:val="000000" w:themeColor="text1"/>
                <w:sz w:val="18"/>
                <w:szCs w:val="18"/>
              </w:rPr>
              <w:t xml:space="preserve">Metrohouse </w:t>
            </w:r>
            <w:proofErr w:type="spellStart"/>
            <w:r w:rsidRPr="0045618B">
              <w:rPr>
                <w:rFonts w:ascii="Verdana" w:hAnsi="Verdana" w:cs="Arial"/>
                <w:b/>
                <w:color w:val="000000" w:themeColor="text1"/>
                <w:sz w:val="18"/>
                <w:szCs w:val="18"/>
              </w:rPr>
              <w:t>Franchise</w:t>
            </w:r>
            <w:proofErr w:type="spellEnd"/>
            <w:r w:rsidRPr="0045618B">
              <w:rPr>
                <w:rFonts w:ascii="Verdana" w:hAnsi="Verdana" w:cs="Arial"/>
                <w:b/>
                <w:color w:val="000000" w:themeColor="text1"/>
                <w:sz w:val="18"/>
                <w:szCs w:val="18"/>
              </w:rPr>
              <w:t xml:space="preserve"> S.A</w:t>
            </w:r>
            <w:r w:rsidRPr="0045618B">
              <w:rPr>
                <w:rFonts w:ascii="Verdana" w:hAnsi="Verdana" w:cs="Arial"/>
                <w:color w:val="000000" w:themeColor="text1"/>
                <w:sz w:val="18"/>
                <w:szCs w:val="18"/>
              </w:rPr>
              <w:t>. z siedzibą w Warszawie, przy ul. Wołosk</w:t>
            </w:r>
            <w:r>
              <w:rPr>
                <w:rFonts w:ascii="Verdana" w:hAnsi="Verdana" w:cs="Arial"/>
                <w:color w:val="000000" w:themeColor="text1"/>
                <w:sz w:val="18"/>
                <w:szCs w:val="18"/>
              </w:rPr>
              <w:t>iej</w:t>
            </w:r>
            <w:r w:rsidRPr="0045618B">
              <w:rPr>
                <w:rFonts w:ascii="Verdana" w:hAnsi="Verdana" w:cs="Arial"/>
                <w:color w:val="000000" w:themeColor="text1"/>
                <w:sz w:val="18"/>
                <w:szCs w:val="18"/>
              </w:rPr>
              <w:t xml:space="preserve"> 22, wpisaną do rejestru przedsiębiorców Krajowego Rejestru Sądowego pod numerem KRS: 0000515139, NIP: 5252590038</w:t>
            </w:r>
            <w:r>
              <w:rPr>
                <w:rFonts w:ascii="Verdana" w:hAnsi="Verdana" w:cs="Arial"/>
                <w:color w:val="000000" w:themeColor="text1"/>
                <w:sz w:val="18"/>
                <w:szCs w:val="18"/>
              </w:rPr>
              <w:t xml:space="preserve"> i</w:t>
            </w:r>
            <w:r w:rsidRPr="0045618B">
              <w:rPr>
                <w:rFonts w:ascii="Verdana" w:hAnsi="Verdana" w:cs="Arial"/>
                <w:color w:val="000000" w:themeColor="text1"/>
                <w:sz w:val="18"/>
                <w:szCs w:val="18"/>
              </w:rPr>
              <w:t xml:space="preserve"> REGON: 147309137, posiadającą kapitał zakładowy w kwocie 3 700 000 zł</w:t>
            </w:r>
            <w:r>
              <w:rPr>
                <w:rFonts w:ascii="Verdana" w:hAnsi="Verdana" w:cs="Arial"/>
                <w:color w:val="000000" w:themeColor="text1"/>
                <w:sz w:val="18"/>
                <w:szCs w:val="18"/>
              </w:rPr>
              <w:t xml:space="preserve"> w całości opłacony</w:t>
            </w:r>
            <w:r w:rsidRPr="0045618B">
              <w:rPr>
                <w:rFonts w:ascii="Verdana" w:hAnsi="Verdana" w:cs="Arial"/>
                <w:color w:val="000000" w:themeColor="text1"/>
                <w:sz w:val="18"/>
                <w:szCs w:val="18"/>
              </w:rPr>
              <w:t xml:space="preserve">, </w:t>
            </w:r>
            <w:r>
              <w:rPr>
                <w:rFonts w:ascii="Verdana" w:hAnsi="Verdana" w:cs="Arial"/>
                <w:color w:val="000000" w:themeColor="text1"/>
                <w:sz w:val="18"/>
                <w:szCs w:val="18"/>
              </w:rPr>
              <w:t xml:space="preserve">dokumentacja której przechowywana jest przez </w:t>
            </w:r>
            <w:r w:rsidRPr="0045618B">
              <w:rPr>
                <w:rFonts w:ascii="Verdana" w:hAnsi="Verdana" w:cs="Arial"/>
                <w:color w:val="000000" w:themeColor="text1"/>
                <w:sz w:val="18"/>
                <w:szCs w:val="18"/>
              </w:rPr>
              <w:t>Sąd Rejonowy dla M. St. Warszawy w Warszawie, XIII Wydział Gospodarczego Krajowego Rejestru Sądowego</w:t>
            </w:r>
            <w:r>
              <w:rPr>
                <w:rFonts w:ascii="Verdana" w:hAnsi="Verdana" w:cs="Arial"/>
                <w:color w:val="000000" w:themeColor="text1"/>
                <w:sz w:val="18"/>
                <w:szCs w:val="18"/>
              </w:rPr>
              <w:t>,</w:t>
            </w:r>
            <w:r w:rsidRPr="0045618B">
              <w:rPr>
                <w:rFonts w:ascii="Verdana" w:hAnsi="Verdana" w:cs="Arial"/>
                <w:color w:val="000000" w:themeColor="text1"/>
                <w:sz w:val="18"/>
                <w:szCs w:val="18"/>
              </w:rPr>
              <w:t xml:space="preserve"> </w:t>
            </w:r>
            <w:r>
              <w:rPr>
                <w:rFonts w:ascii="Verdana" w:hAnsi="Verdana" w:cs="Arial"/>
                <w:color w:val="000000" w:themeColor="text1"/>
                <w:sz w:val="18"/>
                <w:szCs w:val="18"/>
              </w:rPr>
              <w:t xml:space="preserve">dysponującą </w:t>
            </w:r>
            <w:r w:rsidRPr="0045618B">
              <w:rPr>
                <w:rFonts w:ascii="Verdana" w:hAnsi="Verdana" w:cs="Arial"/>
                <w:color w:val="000000" w:themeColor="text1"/>
                <w:sz w:val="18"/>
                <w:szCs w:val="18"/>
              </w:rPr>
              <w:t>obowiązkow</w:t>
            </w:r>
            <w:r>
              <w:rPr>
                <w:rFonts w:ascii="Verdana" w:hAnsi="Verdana" w:cs="Arial"/>
                <w:color w:val="000000" w:themeColor="text1"/>
                <w:sz w:val="18"/>
                <w:szCs w:val="18"/>
              </w:rPr>
              <w:t>ym</w:t>
            </w:r>
            <w:r w:rsidRPr="0045618B">
              <w:rPr>
                <w:rFonts w:ascii="Verdana" w:hAnsi="Verdana" w:cs="Arial"/>
                <w:color w:val="000000" w:themeColor="text1"/>
                <w:sz w:val="18"/>
                <w:szCs w:val="18"/>
              </w:rPr>
              <w:t xml:space="preserve"> ubezpieczenie</w:t>
            </w:r>
            <w:r>
              <w:rPr>
                <w:rFonts w:ascii="Verdana" w:hAnsi="Verdana" w:cs="Arial"/>
                <w:color w:val="000000" w:themeColor="text1"/>
                <w:sz w:val="18"/>
                <w:szCs w:val="18"/>
              </w:rPr>
              <w:t>m</w:t>
            </w:r>
            <w:r w:rsidRPr="0045618B">
              <w:rPr>
                <w:rFonts w:ascii="Verdana" w:hAnsi="Verdana" w:cs="Arial"/>
                <w:color w:val="000000" w:themeColor="text1"/>
                <w:sz w:val="18"/>
                <w:szCs w:val="18"/>
              </w:rPr>
              <w:t xml:space="preserve"> od odpowiedzialności cywilnej na sumę ubezpieczenia 50 000 EURO, zwaną w dalszej części umowy „</w:t>
            </w:r>
            <w:r w:rsidRPr="0045618B">
              <w:rPr>
                <w:rFonts w:ascii="Verdana" w:hAnsi="Verdana" w:cs="Arial"/>
                <w:b/>
                <w:color w:val="000000" w:themeColor="text1"/>
                <w:sz w:val="18"/>
                <w:szCs w:val="18"/>
              </w:rPr>
              <w:t>Home Management</w:t>
            </w:r>
            <w:r w:rsidRPr="0045618B">
              <w:rPr>
                <w:rFonts w:ascii="Verdana" w:hAnsi="Verdana" w:cs="Arial"/>
                <w:color w:val="000000" w:themeColor="text1"/>
                <w:sz w:val="18"/>
                <w:szCs w:val="18"/>
              </w:rPr>
              <w:t>”, reprezentowaną przez:</w:t>
            </w:r>
          </w:p>
          <w:p w14:paraId="7C4A2099" w14:textId="77777777" w:rsidR="004C69F1" w:rsidRPr="0045618B" w:rsidRDefault="004C69F1" w:rsidP="00350213">
            <w:pPr>
              <w:tabs>
                <w:tab w:val="left" w:pos="284"/>
              </w:tabs>
              <w:rPr>
                <w:rFonts w:ascii="Verdana" w:hAnsi="Verdana" w:cs="Arial"/>
                <w:color w:val="000000" w:themeColor="text1"/>
                <w:sz w:val="18"/>
                <w:szCs w:val="18"/>
              </w:rPr>
            </w:pPr>
            <w:r>
              <w:rPr>
                <w:rFonts w:ascii="Verdana" w:hAnsi="Verdana" w:cs="Arial"/>
                <w:color w:val="000000" w:themeColor="text1"/>
                <w:sz w:val="18"/>
                <w:szCs w:val="18"/>
              </w:rPr>
              <w:t xml:space="preserve">p. </w:t>
            </w:r>
            <w:r w:rsidRPr="0045618B">
              <w:rPr>
                <w:rFonts w:ascii="Verdana" w:hAnsi="Verdana" w:cs="Arial"/>
                <w:color w:val="000000" w:themeColor="text1"/>
                <w:sz w:val="18"/>
                <w:szCs w:val="18"/>
              </w:rPr>
              <w:t xml:space="preserve">Dzmitry Tryfan, </w:t>
            </w:r>
          </w:p>
          <w:p w14:paraId="42D184DF" w14:textId="77777777" w:rsidR="004C69F1" w:rsidRPr="0045618B" w:rsidRDefault="004C69F1" w:rsidP="00350213">
            <w:pPr>
              <w:tabs>
                <w:tab w:val="left" w:pos="284"/>
              </w:tabs>
              <w:jc w:val="both"/>
              <w:rPr>
                <w:rFonts w:ascii="Verdana" w:hAnsi="Verdana" w:cs="Arial"/>
                <w:color w:val="000000" w:themeColor="text1"/>
                <w:sz w:val="18"/>
                <w:szCs w:val="18"/>
              </w:rPr>
            </w:pPr>
            <w:r w:rsidRPr="0045618B">
              <w:rPr>
                <w:rFonts w:ascii="Verdana" w:hAnsi="Verdana" w:cs="Arial"/>
                <w:color w:val="000000" w:themeColor="text1"/>
                <w:sz w:val="18"/>
                <w:szCs w:val="18"/>
              </w:rPr>
              <w:t xml:space="preserve">działającą na podstawie pełnomocnictwa z dnia </w:t>
            </w:r>
            <w:r w:rsidRPr="0045618B">
              <w:rPr>
                <w:rFonts w:ascii="Verdana" w:hAnsi="Verdana" w:cs="Arial"/>
                <w:b/>
                <w:color w:val="000000" w:themeColor="text1"/>
                <w:sz w:val="18"/>
                <w:szCs w:val="18"/>
                <w:highlight w:val="yellow"/>
              </w:rPr>
              <w:t>&gt;&gt;&gt;</w:t>
            </w:r>
            <w:r w:rsidRPr="0045618B">
              <w:rPr>
                <w:rFonts w:ascii="Verdana" w:hAnsi="Verdana" w:cs="Arial"/>
                <w:color w:val="000000" w:themeColor="text1"/>
                <w:sz w:val="18"/>
                <w:szCs w:val="18"/>
              </w:rPr>
              <w:t xml:space="preserve"> w imieniu i na rzecz właściciela nieruchomości zwan</w:t>
            </w:r>
            <w:r>
              <w:rPr>
                <w:rFonts w:ascii="Verdana" w:hAnsi="Verdana" w:cs="Arial"/>
                <w:color w:val="000000" w:themeColor="text1"/>
                <w:sz w:val="18"/>
                <w:szCs w:val="18"/>
              </w:rPr>
              <w:t>ego</w:t>
            </w:r>
            <w:r w:rsidRPr="0045618B">
              <w:rPr>
                <w:rFonts w:ascii="Verdana" w:hAnsi="Verdana" w:cs="Arial"/>
                <w:color w:val="000000" w:themeColor="text1"/>
                <w:sz w:val="18"/>
                <w:szCs w:val="18"/>
              </w:rPr>
              <w:t xml:space="preserve"> dalej </w:t>
            </w:r>
            <w:r w:rsidRPr="0045618B">
              <w:rPr>
                <w:rFonts w:ascii="Verdana" w:hAnsi="Verdana" w:cs="Tahoma"/>
                <w:color w:val="000000" w:themeColor="text1"/>
                <w:sz w:val="18"/>
                <w:szCs w:val="18"/>
              </w:rPr>
              <w:t>„</w:t>
            </w:r>
            <w:r w:rsidRPr="0045618B">
              <w:rPr>
                <w:rFonts w:ascii="Verdana" w:hAnsi="Verdana" w:cs="Tahoma"/>
                <w:b/>
                <w:bCs/>
                <w:color w:val="000000" w:themeColor="text1"/>
                <w:sz w:val="18"/>
                <w:szCs w:val="18"/>
              </w:rPr>
              <w:t xml:space="preserve">WYNAJMUJĄCYM”; </w:t>
            </w:r>
            <w:r w:rsidRPr="0045618B">
              <w:rPr>
                <w:rFonts w:ascii="Verdana" w:hAnsi="Verdana" w:cs="Tahoma"/>
                <w:bCs/>
                <w:color w:val="000000" w:themeColor="text1"/>
                <w:sz w:val="18"/>
                <w:szCs w:val="18"/>
              </w:rPr>
              <w:t>odpis udzielnego pełnomocnictwa stanowi załącznik nr 2 do tej Umowy</w:t>
            </w:r>
          </w:p>
          <w:p w14:paraId="7AE3249E" w14:textId="77777777" w:rsidR="004C69F1" w:rsidRPr="0045618B" w:rsidRDefault="004C69F1" w:rsidP="00350213">
            <w:pPr>
              <w:shd w:val="clear" w:color="auto" w:fill="FFFFFF"/>
              <w:tabs>
                <w:tab w:val="left" w:pos="284"/>
              </w:tabs>
              <w:jc w:val="both"/>
              <w:rPr>
                <w:rFonts w:ascii="Verdana" w:hAnsi="Verdana" w:cs="Tahoma"/>
                <w:bCs/>
                <w:color w:val="000000" w:themeColor="text1"/>
                <w:sz w:val="18"/>
                <w:szCs w:val="18"/>
              </w:rPr>
            </w:pPr>
          </w:p>
          <w:p w14:paraId="7700B7C8" w14:textId="77777777" w:rsidR="004C69F1" w:rsidRPr="0045618B" w:rsidRDefault="004C69F1" w:rsidP="00350213">
            <w:pPr>
              <w:shd w:val="clear" w:color="auto" w:fill="FFFFFF"/>
              <w:tabs>
                <w:tab w:val="left" w:pos="284"/>
              </w:tabs>
              <w:jc w:val="both"/>
              <w:rPr>
                <w:rFonts w:ascii="Verdana" w:hAnsi="Verdana" w:cs="Tahoma"/>
                <w:bCs/>
                <w:color w:val="000000" w:themeColor="text1"/>
                <w:sz w:val="18"/>
                <w:szCs w:val="18"/>
              </w:rPr>
            </w:pPr>
            <w:r w:rsidRPr="0045618B">
              <w:rPr>
                <w:rFonts w:ascii="Verdana" w:hAnsi="Verdana" w:cs="Tahoma"/>
                <w:bCs/>
                <w:color w:val="000000" w:themeColor="text1"/>
                <w:sz w:val="18"/>
                <w:szCs w:val="18"/>
              </w:rPr>
              <w:t>a</w:t>
            </w:r>
          </w:p>
          <w:p w14:paraId="7197738E" w14:textId="77777777" w:rsidR="004C69F1" w:rsidRPr="0045618B" w:rsidRDefault="004C69F1" w:rsidP="00350213">
            <w:pPr>
              <w:shd w:val="clear" w:color="auto" w:fill="FFFFFF"/>
              <w:tabs>
                <w:tab w:val="left" w:pos="284"/>
              </w:tabs>
              <w:jc w:val="both"/>
              <w:rPr>
                <w:rFonts w:ascii="Verdana" w:hAnsi="Verdana" w:cs="Tahoma"/>
                <w:color w:val="000000" w:themeColor="text1"/>
                <w:sz w:val="18"/>
                <w:szCs w:val="18"/>
              </w:rPr>
            </w:pPr>
          </w:p>
          <w:p w14:paraId="5A39112F" w14:textId="77777777" w:rsidR="004C69F1" w:rsidRPr="0045618B" w:rsidRDefault="004C69F1" w:rsidP="00350213">
            <w:pPr>
              <w:tabs>
                <w:tab w:val="left" w:pos="284"/>
              </w:tabs>
              <w:rPr>
                <w:color w:val="000000" w:themeColor="text1"/>
              </w:rPr>
            </w:pPr>
            <w:r w:rsidRPr="0045618B">
              <w:rPr>
                <w:b/>
                <w:bCs/>
              </w:rPr>
              <w:t>……….</w:t>
            </w:r>
            <w:r w:rsidRPr="0045618B">
              <w:t xml:space="preserve"> </w:t>
            </w:r>
          </w:p>
          <w:p w14:paraId="5A5528FD" w14:textId="77777777" w:rsidR="004C69F1" w:rsidRPr="0045618B" w:rsidRDefault="004C69F1" w:rsidP="00350213">
            <w:pPr>
              <w:shd w:val="clear" w:color="auto" w:fill="FFFFFF"/>
              <w:tabs>
                <w:tab w:val="left" w:pos="284"/>
              </w:tabs>
              <w:jc w:val="both"/>
              <w:rPr>
                <w:rFonts w:ascii="Verdana" w:hAnsi="Verdana" w:cs="Tahoma"/>
                <w:color w:val="000000" w:themeColor="text1"/>
                <w:sz w:val="18"/>
                <w:szCs w:val="18"/>
              </w:rPr>
            </w:pPr>
          </w:p>
          <w:p w14:paraId="101267DA" w14:textId="77777777" w:rsidR="004C69F1" w:rsidRPr="0045618B" w:rsidRDefault="004C69F1" w:rsidP="00350213">
            <w:pPr>
              <w:shd w:val="clear" w:color="auto" w:fill="FFFFFF"/>
              <w:tabs>
                <w:tab w:val="left" w:pos="284"/>
              </w:tabs>
              <w:jc w:val="both"/>
              <w:rPr>
                <w:rFonts w:ascii="Verdana" w:hAnsi="Verdana" w:cs="Tahoma"/>
                <w:bCs/>
                <w:color w:val="000000" w:themeColor="text1"/>
                <w:sz w:val="18"/>
                <w:szCs w:val="18"/>
              </w:rPr>
            </w:pPr>
            <w:r w:rsidRPr="0045618B">
              <w:rPr>
                <w:rFonts w:ascii="Verdana" w:hAnsi="Verdana" w:cs="Tahoma"/>
                <w:color w:val="000000" w:themeColor="text1"/>
                <w:sz w:val="18"/>
                <w:szCs w:val="18"/>
              </w:rPr>
              <w:t>zwanym/-ą w dalszej części umowy „</w:t>
            </w:r>
            <w:r w:rsidRPr="0045618B">
              <w:rPr>
                <w:rFonts w:ascii="Verdana" w:hAnsi="Verdana" w:cs="Tahoma"/>
                <w:b/>
                <w:bCs/>
                <w:color w:val="000000" w:themeColor="text1"/>
                <w:sz w:val="18"/>
                <w:szCs w:val="18"/>
              </w:rPr>
              <w:t>NAJEMCĄ</w:t>
            </w:r>
            <w:r w:rsidRPr="0045618B">
              <w:rPr>
                <w:rFonts w:ascii="Verdana" w:hAnsi="Verdana" w:cs="Tahoma"/>
                <w:bCs/>
                <w:color w:val="000000" w:themeColor="text1"/>
                <w:sz w:val="18"/>
                <w:szCs w:val="18"/>
              </w:rPr>
              <w:t>”,</w:t>
            </w:r>
          </w:p>
          <w:p w14:paraId="2D26C5ED" w14:textId="77777777" w:rsidR="004C69F1" w:rsidRPr="0045618B" w:rsidRDefault="004C69F1" w:rsidP="00350213">
            <w:pPr>
              <w:shd w:val="clear" w:color="auto" w:fill="FFFFFF"/>
              <w:tabs>
                <w:tab w:val="left" w:pos="284"/>
              </w:tabs>
              <w:jc w:val="both"/>
              <w:rPr>
                <w:rFonts w:ascii="Verdana" w:hAnsi="Verdana" w:cs="Tahoma"/>
                <w:color w:val="000000" w:themeColor="text1"/>
                <w:sz w:val="18"/>
                <w:szCs w:val="18"/>
              </w:rPr>
            </w:pPr>
          </w:p>
          <w:p w14:paraId="4383E39F" w14:textId="77777777" w:rsidR="004C69F1" w:rsidRPr="0045618B" w:rsidRDefault="004C69F1" w:rsidP="00350213">
            <w:pPr>
              <w:shd w:val="clear" w:color="auto" w:fill="FFFFFF"/>
              <w:tabs>
                <w:tab w:val="left" w:pos="284"/>
              </w:tabs>
              <w:jc w:val="both"/>
              <w:rPr>
                <w:rFonts w:ascii="Verdana" w:hAnsi="Verdana" w:cs="Tahoma"/>
                <w:color w:val="000000" w:themeColor="text1"/>
                <w:sz w:val="18"/>
                <w:szCs w:val="18"/>
              </w:rPr>
            </w:pPr>
            <w:r w:rsidRPr="0045618B">
              <w:rPr>
                <w:rFonts w:ascii="Verdana" w:hAnsi="Verdana" w:cs="Tahoma"/>
                <w:color w:val="000000" w:themeColor="text1"/>
                <w:sz w:val="18"/>
                <w:szCs w:val="18"/>
              </w:rPr>
              <w:t>Z Najemcą w lokalu dodatkowo zamieszkiwać będą:</w:t>
            </w:r>
          </w:p>
          <w:p w14:paraId="35C03263" w14:textId="77777777" w:rsidR="004C69F1" w:rsidRPr="0045618B" w:rsidRDefault="004C69F1" w:rsidP="00350213">
            <w:pPr>
              <w:shd w:val="clear" w:color="auto" w:fill="FFFFFF"/>
              <w:tabs>
                <w:tab w:val="left" w:pos="284"/>
              </w:tabs>
              <w:jc w:val="both"/>
              <w:rPr>
                <w:rFonts w:ascii="Verdana" w:hAnsi="Verdana" w:cs="Tahoma"/>
                <w:color w:val="000000" w:themeColor="text1"/>
                <w:sz w:val="18"/>
                <w:szCs w:val="18"/>
              </w:rPr>
            </w:pPr>
          </w:p>
          <w:p w14:paraId="2959E1D3" w14:textId="77777777" w:rsidR="004C69F1" w:rsidRPr="0045618B" w:rsidRDefault="004C69F1" w:rsidP="00350213">
            <w:pPr>
              <w:shd w:val="clear" w:color="auto" w:fill="FFFFFF"/>
              <w:tabs>
                <w:tab w:val="left" w:pos="284"/>
              </w:tabs>
              <w:jc w:val="both"/>
              <w:rPr>
                <w:rFonts w:ascii="Verdana" w:hAnsi="Verdana" w:cs="Tahoma"/>
                <w:color w:val="000000" w:themeColor="text1"/>
                <w:sz w:val="18"/>
                <w:szCs w:val="18"/>
              </w:rPr>
            </w:pPr>
          </w:p>
          <w:p w14:paraId="783917AB" w14:textId="77777777" w:rsidR="004C69F1" w:rsidRPr="0045618B" w:rsidRDefault="004C69F1" w:rsidP="00350213">
            <w:pPr>
              <w:tabs>
                <w:tab w:val="left" w:pos="284"/>
              </w:tabs>
              <w:rPr>
                <w:color w:val="000000" w:themeColor="text1"/>
              </w:rPr>
            </w:pPr>
            <w:r w:rsidRPr="0045618B">
              <w:rPr>
                <w:color w:val="000000" w:themeColor="text1"/>
              </w:rPr>
              <w:t>…………………..………..</w:t>
            </w:r>
          </w:p>
          <w:p w14:paraId="414DE7EB" w14:textId="77777777" w:rsidR="004C69F1" w:rsidRPr="0045618B" w:rsidRDefault="004C69F1" w:rsidP="00350213">
            <w:pPr>
              <w:shd w:val="clear" w:color="auto" w:fill="FFFFFF"/>
              <w:tabs>
                <w:tab w:val="left" w:pos="284"/>
              </w:tabs>
              <w:jc w:val="both"/>
              <w:rPr>
                <w:rFonts w:ascii="Verdana" w:hAnsi="Verdana" w:cs="Tahoma"/>
                <w:color w:val="000000" w:themeColor="text1"/>
                <w:sz w:val="18"/>
                <w:szCs w:val="18"/>
              </w:rPr>
            </w:pPr>
          </w:p>
          <w:p w14:paraId="64C6F251" w14:textId="77777777" w:rsidR="004C69F1" w:rsidRPr="0045618B" w:rsidRDefault="004C69F1" w:rsidP="00350213">
            <w:pPr>
              <w:shd w:val="clear" w:color="auto" w:fill="FFFFFF"/>
              <w:tabs>
                <w:tab w:val="left" w:pos="284"/>
              </w:tabs>
              <w:jc w:val="both"/>
              <w:rPr>
                <w:rFonts w:ascii="Verdana" w:hAnsi="Verdana" w:cs="Tahoma"/>
                <w:color w:val="000000" w:themeColor="text1"/>
                <w:sz w:val="18"/>
                <w:szCs w:val="18"/>
              </w:rPr>
            </w:pPr>
          </w:p>
          <w:p w14:paraId="3F4B065C" w14:textId="77777777" w:rsidR="004C69F1" w:rsidRPr="0045618B" w:rsidRDefault="004C69F1" w:rsidP="00350213">
            <w:pPr>
              <w:shd w:val="clear" w:color="auto" w:fill="FFFFFF"/>
              <w:tabs>
                <w:tab w:val="left" w:pos="284"/>
              </w:tabs>
              <w:jc w:val="both"/>
              <w:rPr>
                <w:rFonts w:ascii="Verdana" w:hAnsi="Verdana" w:cs="Tahoma"/>
                <w:color w:val="000000" w:themeColor="text1"/>
                <w:sz w:val="18"/>
                <w:szCs w:val="18"/>
              </w:rPr>
            </w:pPr>
            <w:r w:rsidRPr="0045618B">
              <w:rPr>
                <w:rFonts w:ascii="Verdana" w:hAnsi="Verdana" w:cs="Tahoma"/>
                <w:color w:val="000000" w:themeColor="text1"/>
                <w:sz w:val="18"/>
                <w:szCs w:val="18"/>
              </w:rPr>
              <w:t>Adres do doręczeń: …………………………………………………………………………………………………………………………………….</w:t>
            </w:r>
          </w:p>
          <w:p w14:paraId="3C3FD7B5" w14:textId="77777777" w:rsidR="004C69F1" w:rsidRPr="0045618B" w:rsidRDefault="004C69F1" w:rsidP="00350213">
            <w:pPr>
              <w:shd w:val="clear" w:color="auto" w:fill="FFFFFF"/>
              <w:tabs>
                <w:tab w:val="left" w:pos="284"/>
              </w:tabs>
              <w:jc w:val="both"/>
              <w:rPr>
                <w:rFonts w:ascii="Verdana" w:hAnsi="Verdana" w:cs="Tahoma"/>
                <w:bCs/>
                <w:color w:val="000000" w:themeColor="text1"/>
                <w:sz w:val="18"/>
                <w:szCs w:val="18"/>
              </w:rPr>
            </w:pPr>
          </w:p>
          <w:p w14:paraId="7842FDE3" w14:textId="77777777" w:rsidR="004C69F1" w:rsidRPr="0045618B" w:rsidRDefault="004C69F1" w:rsidP="00350213">
            <w:pPr>
              <w:shd w:val="clear" w:color="auto" w:fill="FFFFFF"/>
              <w:tabs>
                <w:tab w:val="left" w:pos="284"/>
              </w:tabs>
              <w:jc w:val="both"/>
              <w:rPr>
                <w:rFonts w:ascii="Verdana" w:hAnsi="Verdana" w:cs="Tahoma"/>
                <w:bCs/>
                <w:color w:val="000000" w:themeColor="text1"/>
                <w:sz w:val="18"/>
                <w:szCs w:val="18"/>
              </w:rPr>
            </w:pPr>
            <w:r w:rsidRPr="0045618B">
              <w:rPr>
                <w:rFonts w:ascii="Verdana" w:hAnsi="Verdana" w:cs="Tahoma"/>
                <w:bCs/>
                <w:color w:val="000000" w:themeColor="text1"/>
                <w:sz w:val="18"/>
                <w:szCs w:val="18"/>
              </w:rPr>
              <w:t>Wynajmujący i Najemca będą zwani dalej także „</w:t>
            </w:r>
            <w:r w:rsidRPr="0045618B">
              <w:rPr>
                <w:rFonts w:ascii="Verdana" w:hAnsi="Verdana" w:cs="Tahoma"/>
                <w:b/>
                <w:bCs/>
                <w:color w:val="000000" w:themeColor="text1"/>
                <w:sz w:val="18"/>
                <w:szCs w:val="18"/>
              </w:rPr>
              <w:t>STRONAMI</w:t>
            </w:r>
            <w:r w:rsidRPr="0045618B">
              <w:rPr>
                <w:rFonts w:ascii="Verdana" w:hAnsi="Verdana" w:cs="Tahoma"/>
                <w:bCs/>
                <w:color w:val="000000" w:themeColor="text1"/>
                <w:sz w:val="18"/>
                <w:szCs w:val="18"/>
              </w:rPr>
              <w:t>” lub „</w:t>
            </w:r>
            <w:r w:rsidRPr="0045618B">
              <w:rPr>
                <w:rFonts w:ascii="Verdana" w:hAnsi="Verdana" w:cs="Tahoma"/>
                <w:b/>
                <w:bCs/>
                <w:color w:val="000000" w:themeColor="text1"/>
                <w:sz w:val="18"/>
                <w:szCs w:val="18"/>
              </w:rPr>
              <w:t>STRONĄ</w:t>
            </w:r>
            <w:r w:rsidRPr="0045618B">
              <w:rPr>
                <w:rFonts w:ascii="Verdana" w:hAnsi="Verdana" w:cs="Tahoma"/>
                <w:bCs/>
                <w:color w:val="000000" w:themeColor="text1"/>
                <w:sz w:val="18"/>
                <w:szCs w:val="18"/>
              </w:rPr>
              <w:t>” każda z nich z osobna.</w:t>
            </w:r>
          </w:p>
          <w:p w14:paraId="3A453434" w14:textId="1FE7EA53" w:rsidR="00A74DE4" w:rsidRPr="00212B15" w:rsidRDefault="00A74DE4" w:rsidP="00350213">
            <w:pPr>
              <w:shd w:val="clear" w:color="auto" w:fill="FFFFFF"/>
              <w:tabs>
                <w:tab w:val="left" w:pos="284"/>
              </w:tabs>
              <w:jc w:val="center"/>
              <w:rPr>
                <w:rFonts w:ascii="Verdana" w:hAnsi="Verdana"/>
              </w:rPr>
            </w:pPr>
          </w:p>
        </w:tc>
        <w:tc>
          <w:tcPr>
            <w:tcW w:w="5108" w:type="dxa"/>
          </w:tcPr>
          <w:p w14:paraId="535276D1" w14:textId="77777777" w:rsidR="004C69F1" w:rsidRDefault="004C69F1" w:rsidP="00350213">
            <w:pPr>
              <w:pStyle w:val="1"/>
              <w:tabs>
                <w:tab w:val="left" w:pos="284"/>
              </w:tabs>
              <w:rPr>
                <w:lang w:val="ru-RU"/>
              </w:rPr>
            </w:pPr>
            <w:r w:rsidRPr="004C69F1">
              <w:rPr>
                <w:lang w:val="en-US"/>
              </w:rPr>
              <w:t>OCCASIONAL LEASE AGREEMENT</w:t>
            </w:r>
          </w:p>
          <w:p w14:paraId="207F68C4" w14:textId="77777777" w:rsidR="004C69F1" w:rsidRPr="004C69F1" w:rsidRDefault="004C69F1" w:rsidP="00350213">
            <w:pPr>
              <w:tabs>
                <w:tab w:val="left" w:pos="284"/>
              </w:tabs>
              <w:jc w:val="both"/>
              <w:rPr>
                <w:rFonts w:ascii="Verdana" w:hAnsi="Verdana"/>
                <w:b/>
                <w:bCs/>
                <w:sz w:val="18"/>
                <w:szCs w:val="18"/>
                <w:lang w:val="ru-RU"/>
              </w:rPr>
            </w:pPr>
          </w:p>
          <w:p w14:paraId="1DA50F89" w14:textId="77777777" w:rsidR="004C69F1" w:rsidRDefault="004C69F1" w:rsidP="00350213">
            <w:pPr>
              <w:tabs>
                <w:tab w:val="left" w:pos="284"/>
              </w:tabs>
              <w:jc w:val="both"/>
              <w:rPr>
                <w:rFonts w:ascii="Verdana" w:hAnsi="Verdana"/>
                <w:sz w:val="18"/>
                <w:szCs w:val="18"/>
                <w:lang w:val="ru-RU"/>
              </w:rPr>
            </w:pPr>
            <w:r w:rsidRPr="004C69F1">
              <w:rPr>
                <w:rFonts w:ascii="Verdana" w:hAnsi="Verdana"/>
                <w:sz w:val="18"/>
                <w:szCs w:val="18"/>
                <w:lang w:val="en-US"/>
              </w:rPr>
              <w:t xml:space="preserve">concluded on </w:t>
            </w:r>
            <w:r w:rsidRPr="004C69F1">
              <w:rPr>
                <w:rFonts w:ascii="Verdana" w:hAnsi="Verdana"/>
                <w:b/>
                <w:bCs/>
                <w:sz w:val="18"/>
                <w:szCs w:val="18"/>
                <w:highlight w:val="yellow"/>
                <w:lang w:val="en-US"/>
              </w:rPr>
              <w:t>&gt;&gt;&gt;</w:t>
            </w:r>
            <w:r w:rsidRPr="004C69F1">
              <w:rPr>
                <w:rFonts w:ascii="Verdana" w:hAnsi="Verdana"/>
                <w:b/>
                <w:bCs/>
                <w:sz w:val="18"/>
                <w:szCs w:val="18"/>
                <w:lang w:val="en-US"/>
              </w:rPr>
              <w:t>.2025</w:t>
            </w:r>
            <w:r w:rsidRPr="004C69F1">
              <w:rPr>
                <w:rFonts w:ascii="Verdana" w:hAnsi="Verdana"/>
                <w:sz w:val="18"/>
                <w:szCs w:val="18"/>
                <w:lang w:val="en-US"/>
              </w:rPr>
              <w:t xml:space="preserve"> in Warsaw between:</w:t>
            </w:r>
          </w:p>
          <w:p w14:paraId="5A327BAB" w14:textId="77777777" w:rsidR="004C69F1" w:rsidRPr="004C69F1" w:rsidRDefault="004C69F1" w:rsidP="00350213">
            <w:pPr>
              <w:tabs>
                <w:tab w:val="left" w:pos="284"/>
              </w:tabs>
              <w:jc w:val="both"/>
              <w:rPr>
                <w:rFonts w:ascii="Verdana" w:hAnsi="Verdana"/>
                <w:sz w:val="18"/>
                <w:szCs w:val="18"/>
                <w:lang w:val="ru-RU"/>
              </w:rPr>
            </w:pPr>
          </w:p>
          <w:p w14:paraId="09E0D38D" w14:textId="77777777" w:rsidR="004C69F1" w:rsidRDefault="004C69F1" w:rsidP="00350213">
            <w:pPr>
              <w:tabs>
                <w:tab w:val="left" w:pos="284"/>
              </w:tabs>
              <w:jc w:val="both"/>
              <w:rPr>
                <w:rFonts w:ascii="Verdana" w:hAnsi="Verdana"/>
                <w:sz w:val="18"/>
                <w:szCs w:val="18"/>
                <w:lang w:val="ru-RU"/>
              </w:rPr>
            </w:pPr>
            <w:r w:rsidRPr="004C69F1">
              <w:rPr>
                <w:rFonts w:ascii="Verdana" w:hAnsi="Verdana"/>
                <w:b/>
                <w:bCs/>
                <w:sz w:val="18"/>
                <w:szCs w:val="18"/>
                <w:lang w:val="en-US"/>
              </w:rPr>
              <w:t>Metrohouse Franchise S.A.</w:t>
            </w:r>
            <w:r w:rsidRPr="004C69F1">
              <w:rPr>
                <w:rFonts w:ascii="Verdana" w:hAnsi="Verdana"/>
                <w:sz w:val="18"/>
                <w:szCs w:val="18"/>
                <w:lang w:val="en-US"/>
              </w:rPr>
              <w:t xml:space="preserve">, with its registered office in Warsaw at </w:t>
            </w:r>
            <w:proofErr w:type="spellStart"/>
            <w:r w:rsidRPr="004C69F1">
              <w:rPr>
                <w:rFonts w:ascii="Verdana" w:hAnsi="Verdana"/>
                <w:sz w:val="18"/>
                <w:szCs w:val="18"/>
                <w:lang w:val="en-US"/>
              </w:rPr>
              <w:t>ul</w:t>
            </w:r>
            <w:proofErr w:type="spellEnd"/>
            <w:r w:rsidRPr="004C69F1">
              <w:rPr>
                <w:rFonts w:ascii="Verdana" w:hAnsi="Verdana"/>
                <w:sz w:val="18"/>
                <w:szCs w:val="18"/>
                <w:lang w:val="en-US"/>
              </w:rPr>
              <w:t xml:space="preserve">. </w:t>
            </w:r>
            <w:proofErr w:type="spellStart"/>
            <w:r w:rsidRPr="004C69F1">
              <w:rPr>
                <w:rFonts w:ascii="Verdana" w:hAnsi="Verdana"/>
                <w:sz w:val="18"/>
                <w:szCs w:val="18"/>
                <w:lang w:val="en-US"/>
              </w:rPr>
              <w:t>Wołoska</w:t>
            </w:r>
            <w:proofErr w:type="spellEnd"/>
            <w:r w:rsidRPr="004C69F1">
              <w:rPr>
                <w:rFonts w:ascii="Verdana" w:hAnsi="Verdana"/>
                <w:sz w:val="18"/>
                <w:szCs w:val="18"/>
                <w:lang w:val="en-US"/>
              </w:rPr>
              <w:t xml:space="preserve"> 22, entered into the Register of Entrepreneurs of the National Court Register under the number KRS: 0000515139, NIP: 5252590038, and REGON: 147309137, with fully paid-up share capital amounting to PLN 3,700,000, whose documentation is maintained by the District Court for the Capital City of Warsaw, XIII Commercial Division of the National Court Register, holding obligatory civil liability insurance with an insured sum of EUR 50,000, hereinafter referred to as "</w:t>
            </w:r>
            <w:r w:rsidRPr="004C69F1">
              <w:rPr>
                <w:rFonts w:ascii="Verdana" w:hAnsi="Verdana"/>
                <w:b/>
                <w:bCs/>
                <w:sz w:val="18"/>
                <w:szCs w:val="18"/>
                <w:lang w:val="en-US"/>
              </w:rPr>
              <w:t>Home Management</w:t>
            </w:r>
            <w:r w:rsidRPr="004C69F1">
              <w:rPr>
                <w:rFonts w:ascii="Verdana" w:hAnsi="Verdana"/>
                <w:sz w:val="18"/>
                <w:szCs w:val="18"/>
                <w:lang w:val="en-US"/>
              </w:rPr>
              <w:t>," represented by:</w:t>
            </w:r>
            <w:r w:rsidRPr="004C69F1">
              <w:rPr>
                <w:rFonts w:ascii="Verdana" w:hAnsi="Verdana"/>
                <w:sz w:val="18"/>
                <w:szCs w:val="18"/>
                <w:lang w:val="en-US"/>
              </w:rPr>
              <w:br/>
              <w:t>Mr. Dzmitry Tryfan,</w:t>
            </w:r>
          </w:p>
          <w:p w14:paraId="6051CBEA" w14:textId="11207F13" w:rsidR="004C69F1" w:rsidRPr="004C69F1" w:rsidRDefault="004C69F1" w:rsidP="00350213">
            <w:pPr>
              <w:tabs>
                <w:tab w:val="left" w:pos="284"/>
              </w:tabs>
              <w:jc w:val="both"/>
              <w:rPr>
                <w:rFonts w:ascii="Verdana" w:hAnsi="Verdana"/>
                <w:sz w:val="18"/>
                <w:szCs w:val="18"/>
                <w:lang w:val="en-US"/>
              </w:rPr>
            </w:pPr>
            <w:r w:rsidRPr="004C69F1">
              <w:rPr>
                <w:rFonts w:ascii="Verdana" w:hAnsi="Verdana"/>
                <w:sz w:val="18"/>
                <w:szCs w:val="18"/>
                <w:lang w:val="en-US"/>
              </w:rPr>
              <w:t xml:space="preserve">acting based on the power of attorney dated </w:t>
            </w:r>
            <w:r w:rsidRPr="004C69F1">
              <w:rPr>
                <w:rFonts w:ascii="Verdana" w:hAnsi="Verdana"/>
                <w:b/>
                <w:bCs/>
                <w:sz w:val="18"/>
                <w:szCs w:val="18"/>
                <w:highlight w:val="yellow"/>
                <w:lang w:val="en-US"/>
              </w:rPr>
              <w:t>&gt;&gt;&gt;</w:t>
            </w:r>
            <w:r w:rsidRPr="004C69F1">
              <w:rPr>
                <w:rFonts w:ascii="Verdana" w:hAnsi="Verdana"/>
                <w:sz w:val="18"/>
                <w:szCs w:val="18"/>
                <w:lang w:val="en-US"/>
              </w:rPr>
              <w:t>, on behalf of and for the property owner, hereinafter referred to as the "</w:t>
            </w:r>
            <w:r w:rsidRPr="004C69F1">
              <w:rPr>
                <w:rFonts w:ascii="Verdana" w:hAnsi="Verdana"/>
                <w:b/>
                <w:bCs/>
                <w:sz w:val="18"/>
                <w:szCs w:val="18"/>
                <w:lang w:val="en-US"/>
              </w:rPr>
              <w:t>LANDLORD</w:t>
            </w:r>
            <w:r w:rsidRPr="004C69F1">
              <w:rPr>
                <w:rFonts w:ascii="Verdana" w:hAnsi="Verdana"/>
                <w:sz w:val="18"/>
                <w:szCs w:val="18"/>
                <w:lang w:val="en-US"/>
              </w:rPr>
              <w:t>"; a copy of the granted power of attorney constitutes Appendix No. 2 to this Agreement,</w:t>
            </w:r>
          </w:p>
          <w:p w14:paraId="1145C18C" w14:textId="77777777" w:rsidR="00C03CBE" w:rsidRDefault="00C03CBE" w:rsidP="00350213">
            <w:pPr>
              <w:tabs>
                <w:tab w:val="left" w:pos="284"/>
              </w:tabs>
              <w:jc w:val="both"/>
              <w:rPr>
                <w:rFonts w:ascii="Verdana" w:hAnsi="Verdana"/>
                <w:sz w:val="18"/>
                <w:szCs w:val="18"/>
                <w:lang w:val="en-US"/>
              </w:rPr>
            </w:pPr>
          </w:p>
          <w:p w14:paraId="3D08C559" w14:textId="2F169B04" w:rsidR="004C69F1" w:rsidRDefault="004C69F1" w:rsidP="00350213">
            <w:pPr>
              <w:tabs>
                <w:tab w:val="left" w:pos="284"/>
              </w:tabs>
              <w:jc w:val="both"/>
              <w:rPr>
                <w:rFonts w:ascii="Verdana" w:hAnsi="Verdana"/>
                <w:sz w:val="18"/>
                <w:szCs w:val="18"/>
                <w:lang w:val="en-US"/>
              </w:rPr>
            </w:pPr>
            <w:r w:rsidRPr="004C69F1">
              <w:rPr>
                <w:rFonts w:ascii="Verdana" w:hAnsi="Verdana"/>
                <w:sz w:val="18"/>
                <w:szCs w:val="18"/>
                <w:lang w:val="en-US"/>
              </w:rPr>
              <w:t>and</w:t>
            </w:r>
          </w:p>
          <w:p w14:paraId="437D4C6B" w14:textId="77777777" w:rsidR="00C03CBE" w:rsidRDefault="00C03CBE" w:rsidP="00350213">
            <w:pPr>
              <w:tabs>
                <w:tab w:val="left" w:pos="284"/>
              </w:tabs>
              <w:jc w:val="both"/>
              <w:rPr>
                <w:rFonts w:ascii="Verdana" w:hAnsi="Verdana"/>
                <w:sz w:val="18"/>
                <w:szCs w:val="18"/>
                <w:lang w:val="en-US"/>
              </w:rPr>
            </w:pPr>
          </w:p>
          <w:p w14:paraId="6EB4F48C" w14:textId="77777777" w:rsidR="00C03CBE" w:rsidRPr="004C69F1" w:rsidRDefault="00C03CBE" w:rsidP="00350213">
            <w:pPr>
              <w:tabs>
                <w:tab w:val="left" w:pos="284"/>
              </w:tabs>
              <w:jc w:val="both"/>
              <w:rPr>
                <w:rFonts w:ascii="Verdana" w:hAnsi="Verdana"/>
                <w:sz w:val="18"/>
                <w:szCs w:val="18"/>
                <w:lang w:val="en-US"/>
              </w:rPr>
            </w:pPr>
          </w:p>
          <w:p w14:paraId="1487AC0B" w14:textId="77777777" w:rsidR="004C69F1" w:rsidRDefault="004C69F1" w:rsidP="00350213">
            <w:pPr>
              <w:tabs>
                <w:tab w:val="left" w:pos="284"/>
              </w:tabs>
              <w:jc w:val="both"/>
              <w:rPr>
                <w:rFonts w:ascii="Verdana" w:hAnsi="Verdana"/>
                <w:sz w:val="18"/>
                <w:szCs w:val="18"/>
                <w:lang w:val="en-US"/>
              </w:rPr>
            </w:pPr>
            <w:r w:rsidRPr="004C69F1">
              <w:rPr>
                <w:rFonts w:ascii="Verdana" w:hAnsi="Verdana"/>
                <w:sz w:val="18"/>
                <w:szCs w:val="18"/>
                <w:lang w:val="en-US"/>
              </w:rPr>
              <w:t>……….</w:t>
            </w:r>
          </w:p>
          <w:p w14:paraId="2542B0AD" w14:textId="77777777" w:rsidR="00C03CBE" w:rsidRPr="004C69F1" w:rsidRDefault="00C03CBE" w:rsidP="00350213">
            <w:pPr>
              <w:tabs>
                <w:tab w:val="left" w:pos="284"/>
              </w:tabs>
              <w:jc w:val="both"/>
              <w:rPr>
                <w:rFonts w:ascii="Verdana" w:hAnsi="Verdana"/>
                <w:sz w:val="18"/>
                <w:szCs w:val="18"/>
                <w:lang w:val="en-US"/>
              </w:rPr>
            </w:pPr>
          </w:p>
          <w:p w14:paraId="33DFEB21" w14:textId="77777777" w:rsidR="004C69F1" w:rsidRPr="004C69F1" w:rsidRDefault="004C69F1" w:rsidP="00350213">
            <w:pPr>
              <w:tabs>
                <w:tab w:val="left" w:pos="284"/>
              </w:tabs>
              <w:jc w:val="both"/>
              <w:rPr>
                <w:rFonts w:ascii="Verdana" w:hAnsi="Verdana"/>
                <w:sz w:val="18"/>
                <w:szCs w:val="18"/>
                <w:lang w:val="en-US"/>
              </w:rPr>
            </w:pPr>
            <w:r w:rsidRPr="004C69F1">
              <w:rPr>
                <w:rFonts w:ascii="Verdana" w:hAnsi="Verdana"/>
                <w:sz w:val="18"/>
                <w:szCs w:val="18"/>
                <w:lang w:val="en-US"/>
              </w:rPr>
              <w:t>hereinafter referred to as the "</w:t>
            </w:r>
            <w:r w:rsidRPr="004C69F1">
              <w:rPr>
                <w:rFonts w:ascii="Verdana" w:hAnsi="Verdana"/>
                <w:b/>
                <w:bCs/>
                <w:sz w:val="18"/>
                <w:szCs w:val="18"/>
                <w:lang w:val="en-US"/>
              </w:rPr>
              <w:t>TENANT</w:t>
            </w:r>
            <w:r w:rsidRPr="004C69F1">
              <w:rPr>
                <w:rFonts w:ascii="Verdana" w:hAnsi="Verdana"/>
                <w:sz w:val="18"/>
                <w:szCs w:val="18"/>
                <w:lang w:val="en-US"/>
              </w:rPr>
              <w:t>",</w:t>
            </w:r>
          </w:p>
          <w:p w14:paraId="016CCEFC" w14:textId="77777777" w:rsidR="00C03CBE" w:rsidRDefault="00C03CBE" w:rsidP="00350213">
            <w:pPr>
              <w:tabs>
                <w:tab w:val="left" w:pos="284"/>
              </w:tabs>
              <w:jc w:val="both"/>
              <w:rPr>
                <w:rFonts w:ascii="Verdana" w:hAnsi="Verdana"/>
                <w:sz w:val="18"/>
                <w:szCs w:val="18"/>
                <w:lang w:val="en-US"/>
              </w:rPr>
            </w:pPr>
          </w:p>
          <w:p w14:paraId="304C0F41" w14:textId="0A8091FA" w:rsidR="004C69F1" w:rsidRPr="004C69F1" w:rsidRDefault="004C69F1" w:rsidP="00350213">
            <w:pPr>
              <w:tabs>
                <w:tab w:val="left" w:pos="284"/>
              </w:tabs>
              <w:jc w:val="both"/>
              <w:rPr>
                <w:rFonts w:ascii="Verdana" w:hAnsi="Verdana"/>
                <w:sz w:val="18"/>
                <w:szCs w:val="18"/>
                <w:lang w:val="en-US"/>
              </w:rPr>
            </w:pPr>
            <w:r w:rsidRPr="004C69F1">
              <w:rPr>
                <w:rFonts w:ascii="Verdana" w:hAnsi="Verdana"/>
                <w:sz w:val="18"/>
                <w:szCs w:val="18"/>
                <w:lang w:val="en-US"/>
              </w:rPr>
              <w:t>The following persons shall also reside in the premises with the Tenant:</w:t>
            </w:r>
          </w:p>
          <w:p w14:paraId="70F20847" w14:textId="77777777" w:rsidR="004C69F1" w:rsidRPr="004C69F1" w:rsidRDefault="004C69F1" w:rsidP="00350213">
            <w:pPr>
              <w:tabs>
                <w:tab w:val="left" w:pos="284"/>
              </w:tabs>
              <w:jc w:val="both"/>
              <w:rPr>
                <w:rFonts w:ascii="Verdana" w:hAnsi="Verdana"/>
                <w:sz w:val="18"/>
                <w:szCs w:val="18"/>
                <w:lang w:val="en-US"/>
              </w:rPr>
            </w:pPr>
            <w:r w:rsidRPr="004C69F1">
              <w:rPr>
                <w:rFonts w:ascii="Verdana" w:hAnsi="Verdana"/>
                <w:sz w:val="18"/>
                <w:szCs w:val="18"/>
                <w:lang w:val="en-US"/>
              </w:rPr>
              <w:t>…………………..………..</w:t>
            </w:r>
          </w:p>
          <w:p w14:paraId="1C68C9B0" w14:textId="77777777" w:rsidR="00C03CBE" w:rsidRDefault="00C03CBE" w:rsidP="00350213">
            <w:pPr>
              <w:tabs>
                <w:tab w:val="left" w:pos="284"/>
              </w:tabs>
              <w:jc w:val="both"/>
              <w:rPr>
                <w:rFonts w:ascii="Verdana" w:hAnsi="Verdana"/>
                <w:sz w:val="18"/>
                <w:szCs w:val="18"/>
                <w:lang w:val="en-US"/>
              </w:rPr>
            </w:pPr>
          </w:p>
          <w:p w14:paraId="10347991" w14:textId="464D3EA3" w:rsidR="004C69F1" w:rsidRPr="004C69F1" w:rsidRDefault="004C69F1" w:rsidP="00350213">
            <w:pPr>
              <w:tabs>
                <w:tab w:val="left" w:pos="284"/>
              </w:tabs>
              <w:jc w:val="both"/>
              <w:rPr>
                <w:rFonts w:ascii="Verdana" w:hAnsi="Verdana"/>
                <w:sz w:val="18"/>
                <w:szCs w:val="18"/>
                <w:lang w:val="en-US"/>
              </w:rPr>
            </w:pPr>
            <w:r w:rsidRPr="004C69F1">
              <w:rPr>
                <w:rFonts w:ascii="Verdana" w:hAnsi="Verdana"/>
                <w:sz w:val="18"/>
                <w:szCs w:val="18"/>
                <w:lang w:val="en-US"/>
              </w:rPr>
              <w:t>Address for service of documents: …………………………………………………………………………………………………………………………………….</w:t>
            </w:r>
          </w:p>
          <w:p w14:paraId="664A11FF" w14:textId="77777777" w:rsidR="00C03CBE" w:rsidRDefault="00C03CBE" w:rsidP="00350213">
            <w:pPr>
              <w:tabs>
                <w:tab w:val="left" w:pos="284"/>
              </w:tabs>
              <w:jc w:val="both"/>
              <w:rPr>
                <w:rFonts w:ascii="Verdana" w:hAnsi="Verdana"/>
                <w:sz w:val="18"/>
                <w:szCs w:val="18"/>
                <w:lang w:val="en-US"/>
              </w:rPr>
            </w:pPr>
          </w:p>
          <w:p w14:paraId="48286733" w14:textId="7B0E150A" w:rsidR="004C69F1" w:rsidRPr="004C69F1" w:rsidRDefault="004C69F1" w:rsidP="00350213">
            <w:pPr>
              <w:tabs>
                <w:tab w:val="left" w:pos="284"/>
              </w:tabs>
              <w:jc w:val="both"/>
              <w:rPr>
                <w:rFonts w:ascii="Verdana" w:hAnsi="Verdana"/>
                <w:sz w:val="18"/>
                <w:szCs w:val="18"/>
                <w:lang w:val="en-US"/>
              </w:rPr>
            </w:pPr>
            <w:r w:rsidRPr="004C69F1">
              <w:rPr>
                <w:rFonts w:ascii="Verdana" w:hAnsi="Verdana"/>
                <w:sz w:val="18"/>
                <w:szCs w:val="18"/>
                <w:lang w:val="en-US"/>
              </w:rPr>
              <w:t>The Landlord and Tenant shall hereinafter collectively be referred to as the "PARTIES" or individually as the "PARTY".</w:t>
            </w:r>
          </w:p>
          <w:p w14:paraId="0BF080A4" w14:textId="248A46C7" w:rsidR="00E124E6" w:rsidRPr="00212B15" w:rsidRDefault="00E124E6" w:rsidP="00350213">
            <w:pPr>
              <w:tabs>
                <w:tab w:val="left" w:pos="284"/>
              </w:tabs>
              <w:jc w:val="both"/>
              <w:rPr>
                <w:rFonts w:ascii="Verdana" w:hAnsi="Verdana"/>
                <w:sz w:val="18"/>
                <w:szCs w:val="18"/>
                <w:lang w:val="en-US"/>
              </w:rPr>
            </w:pPr>
          </w:p>
        </w:tc>
      </w:tr>
      <w:tr w:rsidR="00BC610A" w:rsidRPr="004C69F1" w14:paraId="77A23AFC" w14:textId="77777777" w:rsidTr="00A74DE4">
        <w:tc>
          <w:tcPr>
            <w:tcW w:w="4815" w:type="dxa"/>
          </w:tcPr>
          <w:p w14:paraId="59D18303" w14:textId="77777777" w:rsidR="004C69F1" w:rsidRPr="00350213" w:rsidRDefault="004C69F1" w:rsidP="00350213">
            <w:pPr>
              <w:tabs>
                <w:tab w:val="left" w:pos="284"/>
                <w:tab w:val="left" w:pos="324"/>
              </w:tabs>
              <w:jc w:val="center"/>
              <w:rPr>
                <w:b/>
                <w:bCs/>
              </w:rPr>
            </w:pPr>
            <w:r w:rsidRPr="00350213">
              <w:rPr>
                <w:b/>
                <w:bCs/>
              </w:rPr>
              <w:t>§ 1 PRZEDMIOT NAJMU</w:t>
            </w:r>
          </w:p>
          <w:p w14:paraId="559BF5B0" w14:textId="77777777" w:rsidR="004C69F1" w:rsidRPr="0045618B" w:rsidRDefault="004C69F1" w:rsidP="00350213">
            <w:pPr>
              <w:widowControl w:val="0"/>
              <w:shd w:val="clear" w:color="auto" w:fill="FFFFFF"/>
              <w:tabs>
                <w:tab w:val="left" w:pos="284"/>
                <w:tab w:val="left" w:pos="324"/>
              </w:tabs>
              <w:autoSpaceDE w:val="0"/>
              <w:autoSpaceDN w:val="0"/>
              <w:adjustRightInd w:val="0"/>
              <w:jc w:val="both"/>
              <w:rPr>
                <w:rFonts w:ascii="Verdana" w:eastAsia="HG Mincho Light J" w:hAnsi="Verdana" w:cs="Arial Unicode MS"/>
                <w:color w:val="000000" w:themeColor="text1"/>
                <w:sz w:val="18"/>
                <w:szCs w:val="18"/>
              </w:rPr>
            </w:pPr>
          </w:p>
          <w:p w14:paraId="5B2D347B" w14:textId="77777777" w:rsidR="004C69F1" w:rsidRPr="0045618B" w:rsidRDefault="004C69F1" w:rsidP="00350213">
            <w:pPr>
              <w:pStyle w:val="a6"/>
              <w:widowControl w:val="0"/>
              <w:numPr>
                <w:ilvl w:val="0"/>
                <w:numId w:val="9"/>
              </w:numPr>
              <w:shd w:val="clear" w:color="auto" w:fill="FFFFFF"/>
              <w:tabs>
                <w:tab w:val="clear" w:pos="360"/>
                <w:tab w:val="left" w:pos="284"/>
                <w:tab w:val="left" w:pos="324"/>
              </w:tabs>
              <w:autoSpaceDE w:val="0"/>
              <w:autoSpaceDN w:val="0"/>
              <w:adjustRightInd w:val="0"/>
              <w:ind w:left="0" w:firstLine="0"/>
              <w:jc w:val="both"/>
              <w:rPr>
                <w:rFonts w:ascii="Verdana" w:eastAsia="HG Mincho Light J" w:hAnsi="Verdana" w:cs="Arial Unicode MS"/>
                <w:color w:val="000000" w:themeColor="text1"/>
                <w:sz w:val="18"/>
                <w:szCs w:val="18"/>
              </w:rPr>
            </w:pPr>
            <w:r w:rsidRPr="0045618B">
              <w:rPr>
                <w:rFonts w:ascii="Verdana" w:hAnsi="Verdana"/>
                <w:color w:val="000000" w:themeColor="text1"/>
                <w:sz w:val="18"/>
                <w:szCs w:val="18"/>
              </w:rPr>
              <w:t xml:space="preserve">Home Management działający w imieniu </w:t>
            </w:r>
            <w:r>
              <w:rPr>
                <w:rFonts w:ascii="Verdana" w:hAnsi="Verdana"/>
                <w:color w:val="000000" w:themeColor="text1"/>
                <w:sz w:val="18"/>
                <w:szCs w:val="18"/>
              </w:rPr>
              <w:t xml:space="preserve">i na rzecz </w:t>
            </w:r>
            <w:r w:rsidRPr="0045618B">
              <w:rPr>
                <w:rFonts w:ascii="Verdana" w:hAnsi="Verdana"/>
                <w:color w:val="000000" w:themeColor="text1"/>
                <w:sz w:val="18"/>
                <w:szCs w:val="18"/>
              </w:rPr>
              <w:t xml:space="preserve">Wynajmującego </w:t>
            </w:r>
            <w:r>
              <w:rPr>
                <w:rFonts w:ascii="Verdana" w:hAnsi="Verdana"/>
                <w:color w:val="000000" w:themeColor="text1"/>
                <w:sz w:val="18"/>
                <w:szCs w:val="18"/>
              </w:rPr>
              <w:t>na podstawie</w:t>
            </w:r>
            <w:r w:rsidRPr="0045618B">
              <w:rPr>
                <w:rFonts w:ascii="Verdana" w:hAnsi="Verdana"/>
                <w:color w:val="000000" w:themeColor="text1"/>
                <w:sz w:val="18"/>
                <w:szCs w:val="18"/>
              </w:rPr>
              <w:t xml:space="preserve"> pełnomocnictw</w:t>
            </w:r>
            <w:r>
              <w:rPr>
                <w:rFonts w:ascii="Verdana" w:hAnsi="Verdana"/>
                <w:color w:val="000000" w:themeColor="text1"/>
                <w:sz w:val="18"/>
                <w:szCs w:val="18"/>
              </w:rPr>
              <w:t>a</w:t>
            </w:r>
            <w:r w:rsidRPr="0045618B">
              <w:rPr>
                <w:rFonts w:ascii="Verdana" w:hAnsi="Verdana"/>
                <w:color w:val="000000" w:themeColor="text1"/>
                <w:sz w:val="18"/>
                <w:szCs w:val="18"/>
              </w:rPr>
              <w:t xml:space="preserve"> do zawarcia umowy najmu lokalu mieszkalnego, położonego w budynku przy ul. </w:t>
            </w:r>
            <w:r w:rsidRPr="0045618B">
              <w:rPr>
                <w:rFonts w:ascii="Verdana" w:hAnsi="Verdana"/>
                <w:b/>
                <w:color w:val="000000" w:themeColor="text1"/>
                <w:sz w:val="18"/>
                <w:szCs w:val="18"/>
                <w:highlight w:val="yellow"/>
              </w:rPr>
              <w:t>&gt;&gt;&gt;</w:t>
            </w:r>
            <w:r w:rsidRPr="0045618B">
              <w:rPr>
                <w:rFonts w:ascii="Verdana" w:hAnsi="Verdana"/>
                <w:color w:val="000000" w:themeColor="text1"/>
                <w:sz w:val="18"/>
                <w:szCs w:val="18"/>
              </w:rPr>
              <w:t xml:space="preserve"> w Warszawie o powierzchni użytkowej </w:t>
            </w:r>
            <w:r w:rsidRPr="0045618B">
              <w:rPr>
                <w:rFonts w:ascii="Verdana" w:hAnsi="Verdana"/>
                <w:b/>
                <w:color w:val="000000" w:themeColor="text1"/>
                <w:sz w:val="18"/>
                <w:szCs w:val="18"/>
                <w:highlight w:val="yellow"/>
              </w:rPr>
              <w:t>&gt;&gt;&gt;</w:t>
            </w:r>
            <w:r w:rsidRPr="0045618B">
              <w:rPr>
                <w:rFonts w:ascii="Verdana" w:hAnsi="Verdana"/>
                <w:b/>
                <w:color w:val="000000" w:themeColor="text1"/>
                <w:sz w:val="18"/>
                <w:szCs w:val="18"/>
              </w:rPr>
              <w:t xml:space="preserve"> </w:t>
            </w:r>
            <w:r w:rsidRPr="0045618B">
              <w:rPr>
                <w:rFonts w:ascii="Verdana" w:eastAsia="HG Mincho Light J" w:hAnsi="Verdana" w:cs="Arial Unicode MS"/>
                <w:b/>
                <w:color w:val="000000" w:themeColor="text1"/>
                <w:sz w:val="18"/>
                <w:szCs w:val="18"/>
              </w:rPr>
              <w:t>m</w:t>
            </w:r>
            <w:r w:rsidRPr="0045618B">
              <w:rPr>
                <w:rFonts w:ascii="Verdana" w:eastAsia="HG Mincho Light J" w:hAnsi="Verdana" w:cs="Arial Unicode MS"/>
                <w:b/>
                <w:color w:val="000000" w:themeColor="text1"/>
                <w:sz w:val="18"/>
                <w:szCs w:val="18"/>
                <w:vertAlign w:val="superscript"/>
              </w:rPr>
              <w:t>2</w:t>
            </w:r>
            <w:r>
              <w:rPr>
                <w:rFonts w:ascii="Verdana" w:eastAsia="HG Mincho Light J" w:hAnsi="Verdana" w:cs="Arial Unicode MS"/>
                <w:color w:val="000000" w:themeColor="text1"/>
                <w:sz w:val="18"/>
                <w:szCs w:val="18"/>
              </w:rPr>
              <w:t xml:space="preserve"> oddaje Najemcy w najem </w:t>
            </w:r>
            <w:r>
              <w:rPr>
                <w:rFonts w:ascii="Verdana" w:eastAsia="HG Mincho Light J" w:hAnsi="Verdana"/>
                <w:color w:val="000000" w:themeColor="text1"/>
                <w:sz w:val="18"/>
                <w:szCs w:val="18"/>
              </w:rPr>
              <w:t>o</w:t>
            </w:r>
            <w:r w:rsidRPr="0045618B">
              <w:rPr>
                <w:rFonts w:ascii="Verdana" w:eastAsia="HG Mincho Light J" w:hAnsi="Verdana"/>
                <w:color w:val="000000" w:themeColor="text1"/>
                <w:sz w:val="18"/>
                <w:szCs w:val="18"/>
              </w:rPr>
              <w:t>kazjonaln</w:t>
            </w:r>
            <w:r>
              <w:rPr>
                <w:rFonts w:ascii="Verdana" w:eastAsia="HG Mincho Light J" w:hAnsi="Verdana"/>
                <w:color w:val="000000" w:themeColor="text1"/>
                <w:sz w:val="18"/>
                <w:szCs w:val="18"/>
              </w:rPr>
              <w:t>y</w:t>
            </w:r>
            <w:r w:rsidRPr="0045618B">
              <w:rPr>
                <w:rFonts w:ascii="Verdana" w:eastAsia="HG Mincho Light J" w:hAnsi="Verdana"/>
                <w:color w:val="000000" w:themeColor="text1"/>
                <w:sz w:val="18"/>
                <w:szCs w:val="18"/>
              </w:rPr>
              <w:t xml:space="preserve"> nieruchomość </w:t>
            </w:r>
            <w:r>
              <w:rPr>
                <w:rFonts w:ascii="Verdana" w:eastAsia="HG Mincho Light J" w:hAnsi="Verdana"/>
                <w:color w:val="000000" w:themeColor="text1"/>
                <w:sz w:val="18"/>
                <w:szCs w:val="18"/>
              </w:rPr>
              <w:t xml:space="preserve">położoną </w:t>
            </w:r>
            <w:r w:rsidRPr="0045618B">
              <w:rPr>
                <w:rFonts w:ascii="Verdana" w:eastAsia="HG Mincho Light J" w:hAnsi="Verdana" w:cs="Arial Unicode MS"/>
                <w:color w:val="000000" w:themeColor="text1"/>
                <w:sz w:val="18"/>
                <w:szCs w:val="18"/>
              </w:rPr>
              <w:t xml:space="preserve">przy ul. </w:t>
            </w:r>
            <w:r w:rsidRPr="0045618B">
              <w:rPr>
                <w:rFonts w:ascii="Verdana" w:hAnsi="Verdana"/>
                <w:b/>
                <w:color w:val="000000" w:themeColor="text1"/>
                <w:sz w:val="18"/>
                <w:szCs w:val="18"/>
                <w:highlight w:val="yellow"/>
              </w:rPr>
              <w:t>&gt;&gt;&gt;</w:t>
            </w:r>
            <w:r w:rsidRPr="0045618B">
              <w:rPr>
                <w:rFonts w:ascii="Verdana" w:hAnsi="Verdana"/>
                <w:color w:val="000000" w:themeColor="text1"/>
                <w:sz w:val="18"/>
                <w:szCs w:val="18"/>
              </w:rPr>
              <w:t xml:space="preserve"> w Warszawie </w:t>
            </w:r>
            <w:r w:rsidRPr="0045618B">
              <w:rPr>
                <w:rFonts w:ascii="Verdana" w:eastAsia="HG Mincho Light J" w:hAnsi="Verdana" w:cs="Arial Unicode MS"/>
                <w:color w:val="000000" w:themeColor="text1"/>
                <w:sz w:val="18"/>
                <w:szCs w:val="18"/>
              </w:rPr>
              <w:t xml:space="preserve">o powierzchni </w:t>
            </w:r>
            <w:r w:rsidRPr="0045618B">
              <w:rPr>
                <w:rFonts w:ascii="Verdana" w:eastAsia="HG Mincho Light J" w:hAnsi="Verdana" w:cs="Arial Unicode MS"/>
                <w:b/>
                <w:color w:val="000000" w:themeColor="text1"/>
                <w:sz w:val="18"/>
                <w:szCs w:val="18"/>
                <w:highlight w:val="yellow"/>
              </w:rPr>
              <w:t>&gt;&gt;&gt;</w:t>
            </w:r>
            <w:r w:rsidRPr="0045618B">
              <w:rPr>
                <w:rFonts w:ascii="Verdana" w:eastAsia="HG Mincho Light J" w:hAnsi="Verdana" w:cs="Arial Unicode MS"/>
                <w:b/>
                <w:color w:val="000000" w:themeColor="text1"/>
                <w:sz w:val="18"/>
                <w:szCs w:val="18"/>
              </w:rPr>
              <w:t xml:space="preserve"> m</w:t>
            </w:r>
            <w:r w:rsidRPr="0045618B">
              <w:rPr>
                <w:rFonts w:ascii="Verdana" w:eastAsia="HG Mincho Light J" w:hAnsi="Verdana" w:cs="Arial Unicode MS"/>
                <w:b/>
                <w:color w:val="000000" w:themeColor="text1"/>
                <w:sz w:val="18"/>
                <w:szCs w:val="18"/>
                <w:vertAlign w:val="superscript"/>
              </w:rPr>
              <w:t xml:space="preserve">2 </w:t>
            </w:r>
            <w:r w:rsidRPr="0045618B">
              <w:rPr>
                <w:rFonts w:ascii="Verdana" w:eastAsia="HG Mincho Light J" w:hAnsi="Verdana" w:cs="Arial Unicode MS"/>
                <w:color w:val="000000" w:themeColor="text1"/>
                <w:sz w:val="18"/>
                <w:szCs w:val="18"/>
              </w:rPr>
              <w:t>zwane dalej: „</w:t>
            </w:r>
            <w:r w:rsidRPr="0045618B">
              <w:rPr>
                <w:rFonts w:ascii="Verdana" w:eastAsia="HG Mincho Light J" w:hAnsi="Verdana" w:cs="Arial Unicode MS"/>
                <w:b/>
                <w:color w:val="000000" w:themeColor="text1"/>
                <w:sz w:val="18"/>
                <w:szCs w:val="18"/>
              </w:rPr>
              <w:t>Nieruchomością</w:t>
            </w:r>
            <w:r w:rsidRPr="0045618B">
              <w:rPr>
                <w:rFonts w:ascii="Verdana" w:eastAsia="HG Mincho Light J" w:hAnsi="Verdana" w:cs="Arial Unicode MS"/>
                <w:color w:val="000000" w:themeColor="text1"/>
                <w:sz w:val="18"/>
                <w:szCs w:val="18"/>
              </w:rPr>
              <w:t>” lub „</w:t>
            </w:r>
            <w:r w:rsidRPr="0045618B">
              <w:rPr>
                <w:rFonts w:ascii="Verdana" w:eastAsia="HG Mincho Light J" w:hAnsi="Verdana" w:cs="Arial Unicode MS"/>
                <w:b/>
                <w:color w:val="000000" w:themeColor="text1"/>
                <w:sz w:val="18"/>
                <w:szCs w:val="18"/>
              </w:rPr>
              <w:t>Przedmiotem Najmu</w:t>
            </w:r>
            <w:r w:rsidRPr="0045618B">
              <w:rPr>
                <w:rFonts w:ascii="Verdana" w:eastAsia="HG Mincho Light J" w:hAnsi="Verdana" w:cs="Arial Unicode MS"/>
                <w:color w:val="000000" w:themeColor="text1"/>
                <w:sz w:val="18"/>
                <w:szCs w:val="18"/>
              </w:rPr>
              <w:t xml:space="preserve">”. </w:t>
            </w:r>
          </w:p>
          <w:p w14:paraId="704340D3" w14:textId="77777777" w:rsidR="004C69F1" w:rsidRPr="0045618B" w:rsidRDefault="004C69F1" w:rsidP="00350213">
            <w:pPr>
              <w:widowControl w:val="0"/>
              <w:numPr>
                <w:ilvl w:val="0"/>
                <w:numId w:val="9"/>
              </w:numPr>
              <w:shd w:val="clear" w:color="auto" w:fill="FFFFFF"/>
              <w:tabs>
                <w:tab w:val="clear" w:pos="360"/>
                <w:tab w:val="left" w:pos="284"/>
                <w:tab w:val="left" w:pos="324"/>
              </w:tabs>
              <w:autoSpaceDE w:val="0"/>
              <w:autoSpaceDN w:val="0"/>
              <w:adjustRightInd w:val="0"/>
              <w:ind w:left="0" w:firstLine="0"/>
              <w:jc w:val="both"/>
              <w:rPr>
                <w:rFonts w:ascii="Verdana" w:eastAsia="HG Mincho Light J" w:hAnsi="Verdana" w:cs="Arial Unicode MS"/>
                <w:color w:val="000000" w:themeColor="text1"/>
                <w:sz w:val="18"/>
                <w:szCs w:val="18"/>
              </w:rPr>
            </w:pPr>
            <w:r w:rsidRPr="0045618B">
              <w:rPr>
                <w:rFonts w:ascii="Verdana" w:eastAsia="HG Mincho Light J" w:hAnsi="Verdana" w:cs="Arial Unicode MS"/>
                <w:color w:val="000000" w:themeColor="text1"/>
                <w:sz w:val="18"/>
                <w:szCs w:val="18"/>
              </w:rPr>
              <w:t>Szczegółowy opis Przedmiotu Najmu, w szczególności standard jego wykończenia oraz wyposażenia zawarty jest w protoko</w:t>
            </w:r>
            <w:r>
              <w:rPr>
                <w:rFonts w:ascii="Verdana" w:eastAsia="HG Mincho Light J" w:hAnsi="Verdana" w:cs="Arial Unicode MS"/>
                <w:color w:val="000000" w:themeColor="text1"/>
                <w:sz w:val="18"/>
                <w:szCs w:val="18"/>
              </w:rPr>
              <w:t>le</w:t>
            </w:r>
            <w:r w:rsidRPr="0045618B">
              <w:rPr>
                <w:rFonts w:ascii="Verdana" w:eastAsia="HG Mincho Light J" w:hAnsi="Verdana" w:cs="Arial Unicode MS"/>
                <w:color w:val="000000" w:themeColor="text1"/>
                <w:sz w:val="18"/>
                <w:szCs w:val="18"/>
              </w:rPr>
              <w:t xml:space="preserve"> zdawczo-odbiorcz</w:t>
            </w:r>
            <w:r>
              <w:rPr>
                <w:rFonts w:ascii="Verdana" w:eastAsia="HG Mincho Light J" w:hAnsi="Verdana" w:cs="Arial Unicode MS"/>
                <w:color w:val="000000" w:themeColor="text1"/>
                <w:sz w:val="18"/>
                <w:szCs w:val="18"/>
              </w:rPr>
              <w:t>ym</w:t>
            </w:r>
            <w:r w:rsidRPr="0045618B">
              <w:rPr>
                <w:rFonts w:ascii="Verdana" w:eastAsia="HG Mincho Light J" w:hAnsi="Verdana" w:cs="Arial Unicode MS"/>
                <w:color w:val="000000" w:themeColor="text1"/>
                <w:sz w:val="18"/>
                <w:szCs w:val="18"/>
              </w:rPr>
              <w:t xml:space="preserve">. </w:t>
            </w:r>
          </w:p>
          <w:p w14:paraId="5F1ADF4D" w14:textId="77777777" w:rsidR="004C69F1" w:rsidRPr="0045618B" w:rsidRDefault="004C69F1" w:rsidP="00350213">
            <w:pPr>
              <w:widowControl w:val="0"/>
              <w:numPr>
                <w:ilvl w:val="0"/>
                <w:numId w:val="9"/>
              </w:numPr>
              <w:shd w:val="clear" w:color="auto" w:fill="FFFFFF"/>
              <w:tabs>
                <w:tab w:val="clear" w:pos="360"/>
                <w:tab w:val="left" w:pos="284"/>
                <w:tab w:val="left" w:pos="324"/>
              </w:tabs>
              <w:autoSpaceDE w:val="0"/>
              <w:autoSpaceDN w:val="0"/>
              <w:adjustRightInd w:val="0"/>
              <w:ind w:left="0" w:firstLine="0"/>
              <w:jc w:val="both"/>
              <w:rPr>
                <w:rFonts w:ascii="Verdana" w:eastAsia="HG Mincho Light J" w:hAnsi="Verdana" w:cs="Arial Unicode MS"/>
                <w:color w:val="000000" w:themeColor="text1"/>
                <w:sz w:val="18"/>
                <w:szCs w:val="18"/>
              </w:rPr>
            </w:pPr>
            <w:r w:rsidRPr="0045618B">
              <w:rPr>
                <w:rFonts w:ascii="Verdana" w:hAnsi="Verdana" w:cs="Arial"/>
                <w:color w:val="000000" w:themeColor="text1"/>
                <w:sz w:val="18"/>
                <w:szCs w:val="18"/>
              </w:rPr>
              <w:t xml:space="preserve">Stan techniczny </w:t>
            </w:r>
            <w:r>
              <w:rPr>
                <w:rFonts w:ascii="Verdana" w:hAnsi="Verdana" w:cs="Arial"/>
                <w:color w:val="000000" w:themeColor="text1"/>
                <w:sz w:val="18"/>
                <w:szCs w:val="18"/>
              </w:rPr>
              <w:t>Przedmiotu Najmu</w:t>
            </w:r>
            <w:r w:rsidRPr="0045618B">
              <w:rPr>
                <w:rFonts w:ascii="Verdana" w:hAnsi="Verdana" w:cs="Arial"/>
                <w:color w:val="000000" w:themeColor="text1"/>
                <w:sz w:val="18"/>
                <w:szCs w:val="18"/>
              </w:rPr>
              <w:t xml:space="preserve"> jest Stronom znany i Najemca akceptuje go.</w:t>
            </w:r>
          </w:p>
          <w:p w14:paraId="24F58888" w14:textId="77777777" w:rsidR="004C69F1" w:rsidRPr="0045618B" w:rsidRDefault="004C69F1" w:rsidP="00350213">
            <w:pPr>
              <w:widowControl w:val="0"/>
              <w:numPr>
                <w:ilvl w:val="0"/>
                <w:numId w:val="9"/>
              </w:numPr>
              <w:shd w:val="clear" w:color="auto" w:fill="FFFFFF"/>
              <w:tabs>
                <w:tab w:val="clear" w:pos="360"/>
                <w:tab w:val="left" w:pos="284"/>
                <w:tab w:val="left" w:pos="324"/>
              </w:tabs>
              <w:autoSpaceDE w:val="0"/>
              <w:autoSpaceDN w:val="0"/>
              <w:adjustRightInd w:val="0"/>
              <w:ind w:left="0" w:firstLine="0"/>
              <w:jc w:val="both"/>
              <w:rPr>
                <w:rFonts w:ascii="Verdana" w:eastAsia="HG Mincho Light J" w:hAnsi="Verdana" w:cs="Arial Unicode MS"/>
                <w:color w:val="000000" w:themeColor="text1"/>
                <w:sz w:val="18"/>
                <w:szCs w:val="18"/>
              </w:rPr>
            </w:pPr>
            <w:r w:rsidRPr="0045618B">
              <w:rPr>
                <w:rFonts w:ascii="Verdana" w:hAnsi="Verdana" w:cs="Tahoma"/>
                <w:color w:val="000000" w:themeColor="text1"/>
                <w:sz w:val="18"/>
                <w:szCs w:val="18"/>
              </w:rPr>
              <w:t>Przedmiot Najmu składa się z:</w:t>
            </w:r>
          </w:p>
          <w:p w14:paraId="7A839109" w14:textId="77777777" w:rsidR="004C69F1" w:rsidRPr="0045618B" w:rsidRDefault="004C69F1" w:rsidP="00350213">
            <w:pPr>
              <w:widowControl w:val="0"/>
              <w:numPr>
                <w:ilvl w:val="0"/>
                <w:numId w:val="1"/>
              </w:numPr>
              <w:shd w:val="clear" w:color="auto" w:fill="FFFFFF"/>
              <w:tabs>
                <w:tab w:val="clear" w:pos="840"/>
                <w:tab w:val="left" w:pos="284"/>
                <w:tab w:val="left" w:pos="324"/>
              </w:tabs>
              <w:autoSpaceDE w:val="0"/>
              <w:autoSpaceDN w:val="0"/>
              <w:adjustRightInd w:val="0"/>
              <w:ind w:left="0" w:firstLine="0"/>
              <w:jc w:val="both"/>
              <w:rPr>
                <w:rFonts w:ascii="Verdana" w:hAnsi="Verdana" w:cs="Tahoma"/>
                <w:color w:val="000000" w:themeColor="text1"/>
                <w:sz w:val="18"/>
                <w:szCs w:val="18"/>
              </w:rPr>
            </w:pPr>
            <w:r w:rsidRPr="0045618B">
              <w:rPr>
                <w:rFonts w:ascii="Verdana" w:hAnsi="Verdana" w:cs="Tahoma"/>
                <w:color w:val="000000" w:themeColor="text1"/>
                <w:sz w:val="18"/>
                <w:szCs w:val="18"/>
              </w:rPr>
              <w:t xml:space="preserve"> 2 pokoi </w:t>
            </w:r>
          </w:p>
          <w:p w14:paraId="245FF8FD" w14:textId="77777777" w:rsidR="004C69F1" w:rsidRPr="0045618B" w:rsidRDefault="004C69F1" w:rsidP="00350213">
            <w:pPr>
              <w:widowControl w:val="0"/>
              <w:numPr>
                <w:ilvl w:val="0"/>
                <w:numId w:val="1"/>
              </w:numPr>
              <w:shd w:val="clear" w:color="auto" w:fill="FFFFFF"/>
              <w:tabs>
                <w:tab w:val="clear" w:pos="840"/>
                <w:tab w:val="left" w:pos="284"/>
                <w:tab w:val="left" w:pos="324"/>
              </w:tabs>
              <w:autoSpaceDE w:val="0"/>
              <w:autoSpaceDN w:val="0"/>
              <w:adjustRightInd w:val="0"/>
              <w:ind w:left="0" w:firstLine="0"/>
              <w:jc w:val="both"/>
              <w:rPr>
                <w:rFonts w:ascii="Verdana" w:hAnsi="Verdana" w:cs="Tahoma"/>
                <w:color w:val="000000" w:themeColor="text1"/>
                <w:sz w:val="18"/>
                <w:szCs w:val="18"/>
              </w:rPr>
            </w:pPr>
            <w:r w:rsidRPr="0045618B">
              <w:rPr>
                <w:rFonts w:ascii="Verdana" w:hAnsi="Verdana" w:cs="Tahoma"/>
                <w:color w:val="000000" w:themeColor="text1"/>
                <w:sz w:val="18"/>
                <w:szCs w:val="18"/>
              </w:rPr>
              <w:t xml:space="preserve"> 1 kuchni  </w:t>
            </w:r>
          </w:p>
          <w:p w14:paraId="10DFB8FC" w14:textId="77777777" w:rsidR="004C69F1" w:rsidRPr="0045618B" w:rsidRDefault="004C69F1" w:rsidP="00350213">
            <w:pPr>
              <w:widowControl w:val="0"/>
              <w:numPr>
                <w:ilvl w:val="0"/>
                <w:numId w:val="1"/>
              </w:numPr>
              <w:shd w:val="clear" w:color="auto" w:fill="FFFFFF"/>
              <w:tabs>
                <w:tab w:val="clear" w:pos="840"/>
                <w:tab w:val="left" w:pos="284"/>
                <w:tab w:val="left" w:pos="324"/>
              </w:tabs>
              <w:autoSpaceDE w:val="0"/>
              <w:autoSpaceDN w:val="0"/>
              <w:adjustRightInd w:val="0"/>
              <w:ind w:left="0" w:firstLine="0"/>
              <w:jc w:val="both"/>
              <w:rPr>
                <w:rFonts w:ascii="Verdana" w:hAnsi="Verdana" w:cs="Tahoma"/>
                <w:color w:val="000000" w:themeColor="text1"/>
                <w:sz w:val="18"/>
                <w:szCs w:val="18"/>
              </w:rPr>
            </w:pPr>
            <w:r w:rsidRPr="0045618B">
              <w:rPr>
                <w:rFonts w:ascii="Verdana" w:hAnsi="Verdana" w:cs="Tahoma"/>
                <w:color w:val="000000" w:themeColor="text1"/>
                <w:sz w:val="18"/>
                <w:szCs w:val="18"/>
              </w:rPr>
              <w:t xml:space="preserve"> 1 łazienki z toaletą</w:t>
            </w:r>
          </w:p>
          <w:p w14:paraId="71C8626D" w14:textId="77777777" w:rsidR="004C69F1" w:rsidRPr="0045618B" w:rsidRDefault="004C69F1" w:rsidP="00350213">
            <w:pPr>
              <w:widowControl w:val="0"/>
              <w:numPr>
                <w:ilvl w:val="0"/>
                <w:numId w:val="9"/>
              </w:numPr>
              <w:shd w:val="clear" w:color="auto" w:fill="FFFFFF"/>
              <w:tabs>
                <w:tab w:val="clear" w:pos="360"/>
                <w:tab w:val="left" w:pos="284"/>
                <w:tab w:val="left" w:pos="324"/>
              </w:tabs>
              <w:autoSpaceDE w:val="0"/>
              <w:autoSpaceDN w:val="0"/>
              <w:adjustRightInd w:val="0"/>
              <w:ind w:left="0" w:firstLine="0"/>
              <w:jc w:val="both"/>
              <w:rPr>
                <w:rFonts w:ascii="Verdana" w:hAnsi="Verdana" w:cs="Tahoma"/>
                <w:color w:val="000000" w:themeColor="text1"/>
                <w:sz w:val="18"/>
                <w:szCs w:val="18"/>
              </w:rPr>
            </w:pPr>
            <w:r w:rsidRPr="0045618B">
              <w:rPr>
                <w:rFonts w:ascii="Verdana" w:hAnsi="Verdana" w:cs="Tahoma"/>
                <w:color w:val="000000" w:themeColor="text1"/>
                <w:sz w:val="18"/>
                <w:szCs w:val="18"/>
              </w:rPr>
              <w:t>Przedmiot Najmu jest wyposażony w następujące instalacje:</w:t>
            </w:r>
          </w:p>
          <w:p w14:paraId="2F74E95C" w14:textId="77777777" w:rsidR="004C69F1" w:rsidRPr="0045618B" w:rsidRDefault="004C69F1" w:rsidP="00350213">
            <w:pPr>
              <w:widowControl w:val="0"/>
              <w:numPr>
                <w:ilvl w:val="0"/>
                <w:numId w:val="2"/>
              </w:numPr>
              <w:shd w:val="clear" w:color="auto" w:fill="FFFFFF"/>
              <w:tabs>
                <w:tab w:val="clear" w:pos="840"/>
                <w:tab w:val="left" w:pos="284"/>
                <w:tab w:val="left" w:pos="324"/>
              </w:tabs>
              <w:autoSpaceDE w:val="0"/>
              <w:autoSpaceDN w:val="0"/>
              <w:adjustRightInd w:val="0"/>
              <w:ind w:left="0" w:firstLine="0"/>
              <w:jc w:val="both"/>
              <w:rPr>
                <w:rFonts w:ascii="Verdana" w:hAnsi="Verdana" w:cs="Tahoma"/>
                <w:color w:val="000000" w:themeColor="text1"/>
                <w:sz w:val="18"/>
                <w:szCs w:val="18"/>
              </w:rPr>
            </w:pPr>
            <w:r w:rsidRPr="0045618B">
              <w:rPr>
                <w:rFonts w:ascii="Verdana" w:hAnsi="Verdana" w:cs="Tahoma"/>
                <w:color w:val="000000" w:themeColor="text1"/>
                <w:sz w:val="18"/>
                <w:szCs w:val="18"/>
              </w:rPr>
              <w:t xml:space="preserve">Elektryczną </w:t>
            </w:r>
            <w:r w:rsidRPr="0045618B">
              <w:rPr>
                <w:rFonts w:ascii="Verdana" w:hAnsi="Verdana" w:cs="Tahoma"/>
                <w:color w:val="000000" w:themeColor="text1"/>
                <w:sz w:val="18"/>
                <w:szCs w:val="18"/>
                <w:highlight w:val="yellow"/>
              </w:rPr>
              <w:t>i gazową</w:t>
            </w:r>
          </w:p>
          <w:p w14:paraId="33292858" w14:textId="77777777" w:rsidR="004C69F1" w:rsidRPr="0045618B" w:rsidRDefault="004C69F1" w:rsidP="00350213">
            <w:pPr>
              <w:widowControl w:val="0"/>
              <w:numPr>
                <w:ilvl w:val="0"/>
                <w:numId w:val="2"/>
              </w:numPr>
              <w:shd w:val="clear" w:color="auto" w:fill="FFFFFF"/>
              <w:tabs>
                <w:tab w:val="clear" w:pos="840"/>
                <w:tab w:val="left" w:pos="284"/>
                <w:tab w:val="left" w:pos="324"/>
              </w:tabs>
              <w:autoSpaceDE w:val="0"/>
              <w:autoSpaceDN w:val="0"/>
              <w:adjustRightInd w:val="0"/>
              <w:ind w:left="0" w:firstLine="0"/>
              <w:jc w:val="both"/>
              <w:rPr>
                <w:rFonts w:ascii="Verdana" w:hAnsi="Verdana" w:cs="Tahoma"/>
                <w:color w:val="000000" w:themeColor="text1"/>
                <w:sz w:val="18"/>
                <w:szCs w:val="18"/>
              </w:rPr>
            </w:pPr>
            <w:r w:rsidRPr="0045618B">
              <w:rPr>
                <w:rFonts w:ascii="Verdana" w:hAnsi="Verdana" w:cs="Tahoma"/>
                <w:color w:val="000000" w:themeColor="text1"/>
                <w:sz w:val="18"/>
                <w:szCs w:val="18"/>
              </w:rPr>
              <w:t>ciepłej i zimnej wody</w:t>
            </w:r>
          </w:p>
          <w:p w14:paraId="4CFD7B1B" w14:textId="77777777" w:rsidR="004C69F1" w:rsidRPr="0045618B" w:rsidRDefault="004C69F1" w:rsidP="00350213">
            <w:pPr>
              <w:widowControl w:val="0"/>
              <w:numPr>
                <w:ilvl w:val="0"/>
                <w:numId w:val="9"/>
              </w:numPr>
              <w:shd w:val="clear" w:color="auto" w:fill="FFFFFF"/>
              <w:tabs>
                <w:tab w:val="clear" w:pos="360"/>
                <w:tab w:val="left" w:pos="284"/>
                <w:tab w:val="left" w:pos="324"/>
              </w:tabs>
              <w:autoSpaceDE w:val="0"/>
              <w:autoSpaceDN w:val="0"/>
              <w:adjustRightInd w:val="0"/>
              <w:ind w:left="0" w:firstLine="0"/>
              <w:jc w:val="both"/>
              <w:rPr>
                <w:rFonts w:ascii="Verdana" w:eastAsia="HG Mincho Light J" w:hAnsi="Verdana" w:cs="Arial Unicode MS"/>
                <w:color w:val="000000" w:themeColor="text1"/>
                <w:sz w:val="18"/>
                <w:szCs w:val="18"/>
              </w:rPr>
            </w:pPr>
            <w:r w:rsidRPr="0045618B">
              <w:rPr>
                <w:rFonts w:ascii="Verdana" w:hAnsi="Verdana"/>
                <w:color w:val="000000" w:themeColor="text1"/>
                <w:sz w:val="18"/>
                <w:szCs w:val="18"/>
              </w:rPr>
              <w:t xml:space="preserve">Wynajmujący oświadcza, iż Przedmiot Najmu znajduje się w posiadaniu Wynajmującego i może on nim swobodnie dysponować i rozporządzać oraz, że w stosunku do Nieruchomości osobom trzecim nie służą żadne prawa uniemożliwiające bądź ograniczające zawarcie niniejszej Umowy, w szczególności nie zawarto żadnych umów, które ograniczałyby możliwość używania Przedmiotu Najmu przez Najemcę. Przedmiot Najmu nie jest przedmiotem postępowania egzekucyjnego. Nie istnieją również żadne zdarzenia, które uzasadniałyby żądania uznania niniejszej Umowy za bezskuteczne. </w:t>
            </w:r>
          </w:p>
          <w:p w14:paraId="33688B0F" w14:textId="77777777" w:rsidR="004C69F1" w:rsidRPr="0045618B" w:rsidRDefault="004C69F1" w:rsidP="00350213">
            <w:pPr>
              <w:widowControl w:val="0"/>
              <w:numPr>
                <w:ilvl w:val="0"/>
                <w:numId w:val="9"/>
              </w:numPr>
              <w:shd w:val="clear" w:color="auto" w:fill="FFFFFF"/>
              <w:tabs>
                <w:tab w:val="clear" w:pos="360"/>
                <w:tab w:val="left" w:pos="284"/>
                <w:tab w:val="left" w:pos="324"/>
              </w:tabs>
              <w:autoSpaceDE w:val="0"/>
              <w:autoSpaceDN w:val="0"/>
              <w:adjustRightInd w:val="0"/>
              <w:ind w:left="0" w:firstLine="0"/>
              <w:jc w:val="both"/>
              <w:rPr>
                <w:rFonts w:ascii="Verdana" w:eastAsia="HG Mincho Light J" w:hAnsi="Verdana" w:cs="Arial Unicode MS"/>
                <w:color w:val="000000" w:themeColor="text1"/>
                <w:sz w:val="18"/>
                <w:szCs w:val="18"/>
              </w:rPr>
            </w:pPr>
            <w:r w:rsidRPr="0045618B">
              <w:rPr>
                <w:rFonts w:ascii="Verdana" w:hAnsi="Verdana"/>
                <w:color w:val="000000" w:themeColor="text1"/>
                <w:sz w:val="18"/>
                <w:szCs w:val="18"/>
              </w:rPr>
              <w:t xml:space="preserve">Dla Nieruchomości zostało przygotowane Świadectwo Charakterystyki Energetycznej. Dokument stanowi załącznik nr </w:t>
            </w:r>
            <w:r>
              <w:rPr>
                <w:rFonts w:ascii="Verdana" w:hAnsi="Verdana"/>
                <w:color w:val="000000" w:themeColor="text1"/>
                <w:sz w:val="18"/>
                <w:szCs w:val="18"/>
              </w:rPr>
              <w:t>3</w:t>
            </w:r>
            <w:r w:rsidRPr="0045618B">
              <w:rPr>
                <w:rFonts w:ascii="Verdana" w:hAnsi="Verdana"/>
                <w:color w:val="000000" w:themeColor="text1"/>
                <w:sz w:val="18"/>
                <w:szCs w:val="18"/>
              </w:rPr>
              <w:t xml:space="preserve"> do umowy i jest wysyłany do najemcy w formie elektronicznej jako kopia dokumentu na adres mailowy wskazany w Pkt.</w:t>
            </w:r>
            <w:r>
              <w:rPr>
                <w:rFonts w:ascii="Verdana" w:hAnsi="Verdana"/>
                <w:color w:val="000000" w:themeColor="text1"/>
                <w:sz w:val="18"/>
                <w:szCs w:val="18"/>
              </w:rPr>
              <w:t xml:space="preserve"> 12 </w:t>
            </w:r>
            <w:r w:rsidRPr="0045618B">
              <w:rPr>
                <w:rFonts w:ascii="Verdana" w:hAnsi="Verdana"/>
                <w:color w:val="000000" w:themeColor="text1"/>
                <w:sz w:val="18"/>
                <w:szCs w:val="18"/>
              </w:rPr>
              <w:t xml:space="preserve">umowy najmu w terminie do 3 dni roboczych od wydania Nieruchomości. </w:t>
            </w:r>
          </w:p>
          <w:p w14:paraId="3D2C7C0B" w14:textId="4CE56EDC" w:rsidR="00BC3ECB" w:rsidRPr="00212B15" w:rsidRDefault="00BC3ECB" w:rsidP="00350213">
            <w:pPr>
              <w:widowControl w:val="0"/>
              <w:shd w:val="clear" w:color="auto" w:fill="FFFFFF"/>
              <w:tabs>
                <w:tab w:val="left" w:pos="284"/>
                <w:tab w:val="left" w:pos="324"/>
              </w:tabs>
              <w:autoSpaceDE w:val="0"/>
              <w:autoSpaceDN w:val="0"/>
              <w:adjustRightInd w:val="0"/>
              <w:jc w:val="both"/>
              <w:rPr>
                <w:rFonts w:ascii="Verdana" w:eastAsia="HG Mincho Light J" w:hAnsi="Verdana" w:cs="Arial Unicode MS"/>
                <w:color w:val="000000" w:themeColor="text1"/>
                <w:sz w:val="18"/>
                <w:szCs w:val="18"/>
              </w:rPr>
            </w:pPr>
          </w:p>
        </w:tc>
        <w:tc>
          <w:tcPr>
            <w:tcW w:w="5108" w:type="dxa"/>
          </w:tcPr>
          <w:p w14:paraId="4B7F237E" w14:textId="77777777" w:rsidR="004C69F1" w:rsidRDefault="004C69F1" w:rsidP="00350213">
            <w:pPr>
              <w:tabs>
                <w:tab w:val="left" w:pos="284"/>
              </w:tabs>
              <w:jc w:val="center"/>
              <w:rPr>
                <w:b/>
                <w:bCs/>
              </w:rPr>
            </w:pPr>
            <w:r w:rsidRPr="00350213">
              <w:rPr>
                <w:b/>
                <w:bCs/>
                <w:lang w:val="ru-RU"/>
              </w:rPr>
              <w:t>§ 1 SUBJECT OF THE LEASE</w:t>
            </w:r>
          </w:p>
          <w:p w14:paraId="2328A377" w14:textId="77777777" w:rsidR="00350213" w:rsidRPr="00350213" w:rsidRDefault="00350213" w:rsidP="00350213">
            <w:pPr>
              <w:tabs>
                <w:tab w:val="left" w:pos="284"/>
              </w:tabs>
              <w:jc w:val="center"/>
              <w:rPr>
                <w:b/>
                <w:bCs/>
              </w:rPr>
            </w:pPr>
          </w:p>
          <w:p w14:paraId="678167D2" w14:textId="77777777" w:rsidR="004C69F1" w:rsidRPr="004C69F1" w:rsidRDefault="004C69F1" w:rsidP="00350213">
            <w:pPr>
              <w:pStyle w:val="a6"/>
              <w:numPr>
                <w:ilvl w:val="0"/>
                <w:numId w:val="17"/>
              </w:numPr>
              <w:shd w:val="clear" w:color="auto" w:fill="FFFFFF"/>
              <w:tabs>
                <w:tab w:val="left" w:pos="284"/>
                <w:tab w:val="left" w:pos="472"/>
              </w:tabs>
              <w:ind w:left="0" w:firstLine="0"/>
              <w:jc w:val="both"/>
              <w:rPr>
                <w:rFonts w:ascii="Verdana" w:hAnsi="Verdana" w:cs="Tahoma"/>
                <w:color w:val="000000" w:themeColor="text1"/>
                <w:sz w:val="18"/>
                <w:szCs w:val="18"/>
                <w:lang w:val="en-US"/>
              </w:rPr>
            </w:pPr>
            <w:r w:rsidRPr="004C69F1">
              <w:rPr>
                <w:rFonts w:ascii="Verdana" w:hAnsi="Verdana" w:cs="Tahoma"/>
                <w:color w:val="000000" w:themeColor="text1"/>
                <w:sz w:val="18"/>
                <w:szCs w:val="18"/>
                <w:lang w:val="en-US"/>
              </w:rPr>
              <w:t xml:space="preserve">Home Management, acting in the name and on behalf of the Landlord based on a power of attorney to conclude a lease agreement for the residential premises located in the building at </w:t>
            </w:r>
            <w:proofErr w:type="spellStart"/>
            <w:r w:rsidRPr="004C69F1">
              <w:rPr>
                <w:rFonts w:ascii="Verdana" w:hAnsi="Verdana" w:cs="Tahoma"/>
                <w:color w:val="000000" w:themeColor="text1"/>
                <w:sz w:val="18"/>
                <w:szCs w:val="18"/>
                <w:lang w:val="en-US"/>
              </w:rPr>
              <w:t>ul</w:t>
            </w:r>
            <w:proofErr w:type="spellEnd"/>
            <w:r w:rsidRPr="004C69F1">
              <w:rPr>
                <w:rFonts w:ascii="Verdana" w:hAnsi="Verdana" w:cs="Tahoma"/>
                <w:color w:val="000000" w:themeColor="text1"/>
                <w:sz w:val="18"/>
                <w:szCs w:val="18"/>
                <w:lang w:val="en-US"/>
              </w:rPr>
              <w:t xml:space="preserve">. </w:t>
            </w:r>
            <w:r w:rsidRPr="004C69F1">
              <w:rPr>
                <w:rFonts w:ascii="Verdana" w:hAnsi="Verdana" w:cs="Tahoma"/>
                <w:b/>
                <w:bCs/>
                <w:color w:val="000000" w:themeColor="text1"/>
                <w:sz w:val="18"/>
                <w:szCs w:val="18"/>
                <w:highlight w:val="yellow"/>
                <w:lang w:val="en-US"/>
              </w:rPr>
              <w:t>&gt;&gt;&gt;</w:t>
            </w:r>
            <w:r w:rsidRPr="004C69F1">
              <w:rPr>
                <w:rFonts w:ascii="Verdana" w:hAnsi="Verdana" w:cs="Tahoma"/>
                <w:color w:val="000000" w:themeColor="text1"/>
                <w:sz w:val="18"/>
                <w:szCs w:val="18"/>
                <w:lang w:val="en-US"/>
              </w:rPr>
              <w:t xml:space="preserve"> in Warsaw with a usable area of </w:t>
            </w:r>
            <w:r w:rsidRPr="004C69F1">
              <w:rPr>
                <w:rFonts w:ascii="Verdana" w:hAnsi="Verdana" w:cs="Tahoma"/>
                <w:b/>
                <w:bCs/>
                <w:color w:val="000000" w:themeColor="text1"/>
                <w:sz w:val="18"/>
                <w:szCs w:val="18"/>
                <w:highlight w:val="yellow"/>
                <w:lang w:val="en-US"/>
              </w:rPr>
              <w:t>&gt;&gt;&gt;</w:t>
            </w:r>
            <w:r w:rsidRPr="004C69F1">
              <w:rPr>
                <w:rFonts w:ascii="Verdana" w:hAnsi="Verdana" w:cs="Tahoma"/>
                <w:color w:val="000000" w:themeColor="text1"/>
                <w:sz w:val="18"/>
                <w:szCs w:val="18"/>
                <w:lang w:val="en-US"/>
              </w:rPr>
              <w:t xml:space="preserve"> </w:t>
            </w:r>
            <w:r w:rsidRPr="004C69F1">
              <w:rPr>
                <w:rFonts w:ascii="Verdana" w:hAnsi="Verdana" w:cs="Tahoma"/>
                <w:b/>
                <w:bCs/>
                <w:color w:val="000000" w:themeColor="text1"/>
                <w:sz w:val="18"/>
                <w:szCs w:val="18"/>
                <w:lang w:val="en-US"/>
              </w:rPr>
              <w:t>m²</w:t>
            </w:r>
            <w:r w:rsidRPr="004C69F1">
              <w:rPr>
                <w:rFonts w:ascii="Verdana" w:hAnsi="Verdana" w:cs="Tahoma"/>
                <w:color w:val="000000" w:themeColor="text1"/>
                <w:sz w:val="18"/>
                <w:szCs w:val="18"/>
                <w:lang w:val="en-US"/>
              </w:rPr>
              <w:t xml:space="preserve">, hereby leases to the Tenant under an occasional lease the property located at </w:t>
            </w:r>
            <w:proofErr w:type="spellStart"/>
            <w:r w:rsidRPr="004C69F1">
              <w:rPr>
                <w:rFonts w:ascii="Verdana" w:hAnsi="Verdana" w:cs="Tahoma"/>
                <w:color w:val="000000" w:themeColor="text1"/>
                <w:sz w:val="18"/>
                <w:szCs w:val="18"/>
                <w:lang w:val="en-US"/>
              </w:rPr>
              <w:t>ul</w:t>
            </w:r>
            <w:proofErr w:type="spellEnd"/>
            <w:r w:rsidRPr="004C69F1">
              <w:rPr>
                <w:rFonts w:ascii="Verdana" w:hAnsi="Verdana" w:cs="Tahoma"/>
                <w:color w:val="000000" w:themeColor="text1"/>
                <w:sz w:val="18"/>
                <w:szCs w:val="18"/>
                <w:lang w:val="en-US"/>
              </w:rPr>
              <w:t xml:space="preserve">. </w:t>
            </w:r>
            <w:r w:rsidRPr="004C69F1">
              <w:rPr>
                <w:rFonts w:ascii="Verdana" w:hAnsi="Verdana" w:cs="Tahoma"/>
                <w:b/>
                <w:bCs/>
                <w:color w:val="000000" w:themeColor="text1"/>
                <w:sz w:val="18"/>
                <w:szCs w:val="18"/>
                <w:highlight w:val="yellow"/>
                <w:lang w:val="en-US"/>
              </w:rPr>
              <w:t>&gt;&gt;&gt;</w:t>
            </w:r>
            <w:r w:rsidRPr="004C69F1">
              <w:rPr>
                <w:rFonts w:ascii="Verdana" w:hAnsi="Verdana" w:cs="Tahoma"/>
                <w:color w:val="000000" w:themeColor="text1"/>
                <w:sz w:val="18"/>
                <w:szCs w:val="18"/>
                <w:lang w:val="en-US"/>
              </w:rPr>
              <w:t xml:space="preserve"> in Warsaw with a usable area of </w:t>
            </w:r>
            <w:r w:rsidRPr="004C69F1">
              <w:rPr>
                <w:rFonts w:ascii="Verdana" w:hAnsi="Verdana" w:cs="Tahoma"/>
                <w:b/>
                <w:bCs/>
                <w:color w:val="000000" w:themeColor="text1"/>
                <w:sz w:val="18"/>
                <w:szCs w:val="18"/>
                <w:highlight w:val="yellow"/>
                <w:lang w:val="en-US"/>
              </w:rPr>
              <w:t>&gt;&gt;&gt;</w:t>
            </w:r>
            <w:r w:rsidRPr="004C69F1">
              <w:rPr>
                <w:rFonts w:ascii="Verdana" w:hAnsi="Verdana" w:cs="Tahoma"/>
                <w:color w:val="000000" w:themeColor="text1"/>
                <w:sz w:val="18"/>
                <w:szCs w:val="18"/>
                <w:lang w:val="en-US"/>
              </w:rPr>
              <w:t xml:space="preserve"> </w:t>
            </w:r>
            <w:r w:rsidRPr="004C69F1">
              <w:rPr>
                <w:rFonts w:ascii="Verdana" w:hAnsi="Verdana" w:cs="Tahoma"/>
                <w:b/>
                <w:bCs/>
                <w:color w:val="000000" w:themeColor="text1"/>
                <w:sz w:val="18"/>
                <w:szCs w:val="18"/>
                <w:lang w:val="en-US"/>
              </w:rPr>
              <w:t>m²</w:t>
            </w:r>
            <w:r w:rsidRPr="004C69F1">
              <w:rPr>
                <w:rFonts w:ascii="Verdana" w:hAnsi="Verdana" w:cs="Tahoma"/>
                <w:color w:val="000000" w:themeColor="text1"/>
                <w:sz w:val="18"/>
                <w:szCs w:val="18"/>
                <w:lang w:val="en-US"/>
              </w:rPr>
              <w:t>, hereinafter referred to as the "</w:t>
            </w:r>
            <w:r w:rsidRPr="004C69F1">
              <w:rPr>
                <w:rFonts w:ascii="Verdana" w:hAnsi="Verdana" w:cs="Tahoma"/>
                <w:b/>
                <w:bCs/>
                <w:color w:val="000000" w:themeColor="text1"/>
                <w:sz w:val="18"/>
                <w:szCs w:val="18"/>
                <w:lang w:val="en-US"/>
              </w:rPr>
              <w:t>Property</w:t>
            </w:r>
            <w:r w:rsidRPr="004C69F1">
              <w:rPr>
                <w:rFonts w:ascii="Verdana" w:hAnsi="Verdana" w:cs="Tahoma"/>
                <w:color w:val="000000" w:themeColor="text1"/>
                <w:sz w:val="18"/>
                <w:szCs w:val="18"/>
                <w:lang w:val="en-US"/>
              </w:rPr>
              <w:t>" or the "</w:t>
            </w:r>
            <w:r w:rsidRPr="004C69F1">
              <w:rPr>
                <w:rFonts w:ascii="Verdana" w:hAnsi="Verdana" w:cs="Tahoma"/>
                <w:b/>
                <w:bCs/>
                <w:color w:val="000000" w:themeColor="text1"/>
                <w:sz w:val="18"/>
                <w:szCs w:val="18"/>
                <w:lang w:val="en-US"/>
              </w:rPr>
              <w:t>Leased Premises</w:t>
            </w:r>
            <w:r w:rsidRPr="004C69F1">
              <w:rPr>
                <w:rFonts w:ascii="Verdana" w:hAnsi="Verdana" w:cs="Tahoma"/>
                <w:color w:val="000000" w:themeColor="text1"/>
                <w:sz w:val="18"/>
                <w:szCs w:val="18"/>
                <w:lang w:val="en-US"/>
              </w:rPr>
              <w:t>".</w:t>
            </w:r>
          </w:p>
          <w:p w14:paraId="6A78D554" w14:textId="77777777" w:rsidR="004C69F1" w:rsidRPr="004C69F1" w:rsidRDefault="004C69F1" w:rsidP="00350213">
            <w:pPr>
              <w:pStyle w:val="a6"/>
              <w:numPr>
                <w:ilvl w:val="0"/>
                <w:numId w:val="17"/>
              </w:numPr>
              <w:shd w:val="clear" w:color="auto" w:fill="FFFFFF"/>
              <w:tabs>
                <w:tab w:val="left" w:pos="284"/>
                <w:tab w:val="left" w:pos="472"/>
              </w:tabs>
              <w:ind w:left="0" w:firstLine="0"/>
              <w:jc w:val="both"/>
              <w:rPr>
                <w:rFonts w:ascii="Verdana" w:hAnsi="Verdana" w:cs="Tahoma"/>
                <w:color w:val="000000" w:themeColor="text1"/>
                <w:sz w:val="18"/>
                <w:szCs w:val="18"/>
                <w:lang w:val="en-US"/>
              </w:rPr>
            </w:pPr>
            <w:r w:rsidRPr="004C69F1">
              <w:rPr>
                <w:rFonts w:ascii="Verdana" w:hAnsi="Verdana" w:cs="Tahoma"/>
                <w:color w:val="000000" w:themeColor="text1"/>
                <w:sz w:val="18"/>
                <w:szCs w:val="18"/>
                <w:lang w:val="en-US"/>
              </w:rPr>
              <w:t>A detailed description of the Leased Premises, especially the standard of its finish and furnishings, is contained in the handover protocol.</w:t>
            </w:r>
          </w:p>
          <w:p w14:paraId="335F5EBE" w14:textId="77777777" w:rsidR="00C03CBE" w:rsidRDefault="004C69F1" w:rsidP="00350213">
            <w:pPr>
              <w:pStyle w:val="a6"/>
              <w:numPr>
                <w:ilvl w:val="0"/>
                <w:numId w:val="17"/>
              </w:numPr>
              <w:shd w:val="clear" w:color="auto" w:fill="FFFFFF"/>
              <w:tabs>
                <w:tab w:val="left" w:pos="284"/>
                <w:tab w:val="left" w:pos="472"/>
              </w:tabs>
              <w:ind w:left="0" w:firstLine="0"/>
              <w:jc w:val="both"/>
              <w:rPr>
                <w:rFonts w:ascii="Verdana" w:hAnsi="Verdana" w:cs="Tahoma"/>
                <w:color w:val="000000" w:themeColor="text1"/>
                <w:sz w:val="18"/>
                <w:szCs w:val="18"/>
                <w:lang w:val="en-US"/>
              </w:rPr>
            </w:pPr>
            <w:r w:rsidRPr="004C69F1">
              <w:rPr>
                <w:rFonts w:ascii="Verdana" w:hAnsi="Verdana" w:cs="Tahoma"/>
                <w:color w:val="000000" w:themeColor="text1"/>
                <w:sz w:val="18"/>
                <w:szCs w:val="18"/>
                <w:lang w:val="en-US"/>
              </w:rPr>
              <w:t>The technical condition of the Leased Premises is known to both Parties, and the Tenant accepts it.</w:t>
            </w:r>
          </w:p>
          <w:p w14:paraId="22FE2521" w14:textId="5465D8D2" w:rsidR="00C03CBE" w:rsidRPr="00C03CBE" w:rsidRDefault="004C69F1" w:rsidP="00350213">
            <w:pPr>
              <w:pStyle w:val="a6"/>
              <w:numPr>
                <w:ilvl w:val="0"/>
                <w:numId w:val="17"/>
              </w:numPr>
              <w:shd w:val="clear" w:color="auto" w:fill="FFFFFF"/>
              <w:tabs>
                <w:tab w:val="left" w:pos="284"/>
                <w:tab w:val="left" w:pos="472"/>
              </w:tabs>
              <w:ind w:left="0" w:firstLine="0"/>
              <w:jc w:val="both"/>
              <w:rPr>
                <w:rFonts w:ascii="Verdana" w:hAnsi="Verdana" w:cs="Tahoma"/>
                <w:color w:val="000000" w:themeColor="text1"/>
                <w:sz w:val="18"/>
                <w:szCs w:val="18"/>
                <w:lang w:val="en-US"/>
              </w:rPr>
            </w:pPr>
            <w:r w:rsidRPr="00C03CBE">
              <w:rPr>
                <w:rFonts w:ascii="Verdana" w:hAnsi="Verdana" w:cs="Tahoma"/>
                <w:color w:val="000000" w:themeColor="text1"/>
                <w:sz w:val="18"/>
                <w:szCs w:val="18"/>
                <w:lang w:val="en-US"/>
              </w:rPr>
              <w:t>The Leased Premises consist of:</w:t>
            </w:r>
          </w:p>
          <w:p w14:paraId="7D4A7903" w14:textId="623BCD15" w:rsidR="00C03CBE" w:rsidRPr="00C03CBE" w:rsidRDefault="00C03CBE" w:rsidP="00350213">
            <w:pPr>
              <w:pStyle w:val="a6"/>
              <w:numPr>
                <w:ilvl w:val="0"/>
                <w:numId w:val="38"/>
              </w:numPr>
              <w:shd w:val="clear" w:color="auto" w:fill="FFFFFF"/>
              <w:tabs>
                <w:tab w:val="left" w:pos="284"/>
                <w:tab w:val="left" w:pos="472"/>
              </w:tabs>
              <w:ind w:left="0" w:firstLine="0"/>
              <w:jc w:val="both"/>
              <w:rPr>
                <w:rFonts w:ascii="Verdana" w:hAnsi="Verdana" w:cs="Tahoma"/>
                <w:color w:val="000000" w:themeColor="text1"/>
                <w:sz w:val="18"/>
                <w:szCs w:val="18"/>
                <w:lang w:val="en-US"/>
              </w:rPr>
            </w:pPr>
            <w:r w:rsidRPr="00C03CBE">
              <w:rPr>
                <w:rFonts w:ascii="Verdana" w:hAnsi="Verdana" w:cs="Tahoma"/>
                <w:color w:val="000000" w:themeColor="text1"/>
                <w:sz w:val="18"/>
                <w:szCs w:val="18"/>
                <w:lang w:val="en-US"/>
              </w:rPr>
              <w:t>2 rooms</w:t>
            </w:r>
          </w:p>
          <w:p w14:paraId="6B0D5027" w14:textId="78C8E61F" w:rsidR="00C03CBE" w:rsidRDefault="00C03CBE" w:rsidP="00350213">
            <w:pPr>
              <w:pStyle w:val="a6"/>
              <w:numPr>
                <w:ilvl w:val="0"/>
                <w:numId w:val="38"/>
              </w:numPr>
              <w:shd w:val="clear" w:color="auto" w:fill="FFFFFF"/>
              <w:tabs>
                <w:tab w:val="left" w:pos="284"/>
                <w:tab w:val="left" w:pos="472"/>
              </w:tabs>
              <w:ind w:left="0" w:firstLine="0"/>
              <w:jc w:val="both"/>
              <w:rPr>
                <w:rFonts w:ascii="Verdana" w:hAnsi="Verdana" w:cs="Tahoma"/>
                <w:color w:val="000000" w:themeColor="text1"/>
                <w:sz w:val="18"/>
                <w:szCs w:val="18"/>
                <w:lang w:val="en-US"/>
              </w:rPr>
            </w:pPr>
            <w:r w:rsidRPr="00C03CBE">
              <w:rPr>
                <w:rFonts w:ascii="Verdana" w:hAnsi="Verdana" w:cs="Tahoma"/>
                <w:color w:val="000000" w:themeColor="text1"/>
                <w:sz w:val="18"/>
                <w:szCs w:val="18"/>
                <w:lang w:val="en-US"/>
              </w:rPr>
              <w:t>1 kitchen</w:t>
            </w:r>
          </w:p>
          <w:p w14:paraId="45F2B89E" w14:textId="2B379996" w:rsidR="00C03CBE" w:rsidRDefault="00C03CBE" w:rsidP="00350213">
            <w:pPr>
              <w:pStyle w:val="a6"/>
              <w:numPr>
                <w:ilvl w:val="0"/>
                <w:numId w:val="38"/>
              </w:numPr>
              <w:shd w:val="clear" w:color="auto" w:fill="FFFFFF"/>
              <w:tabs>
                <w:tab w:val="left" w:pos="284"/>
                <w:tab w:val="left" w:pos="472"/>
              </w:tabs>
              <w:ind w:left="0" w:firstLine="0"/>
              <w:jc w:val="both"/>
              <w:rPr>
                <w:rFonts w:ascii="Verdana" w:hAnsi="Verdana" w:cs="Tahoma"/>
                <w:color w:val="000000" w:themeColor="text1"/>
                <w:sz w:val="18"/>
                <w:szCs w:val="18"/>
                <w:lang w:val="en-US"/>
              </w:rPr>
            </w:pPr>
            <w:r w:rsidRPr="00C03CBE">
              <w:rPr>
                <w:rFonts w:ascii="Verdana" w:hAnsi="Verdana" w:cs="Tahoma"/>
                <w:color w:val="000000" w:themeColor="text1"/>
                <w:sz w:val="18"/>
                <w:szCs w:val="18"/>
                <w:lang w:val="en-US"/>
              </w:rPr>
              <w:t>1 bathroom with toilet</w:t>
            </w:r>
          </w:p>
          <w:p w14:paraId="6FDAE87C" w14:textId="77777777" w:rsidR="00C03CBE" w:rsidRDefault="004C69F1" w:rsidP="00350213">
            <w:pPr>
              <w:pStyle w:val="a6"/>
              <w:numPr>
                <w:ilvl w:val="0"/>
                <w:numId w:val="17"/>
              </w:numPr>
              <w:shd w:val="clear" w:color="auto" w:fill="FFFFFF"/>
              <w:tabs>
                <w:tab w:val="left" w:pos="284"/>
                <w:tab w:val="left" w:pos="472"/>
              </w:tabs>
              <w:ind w:left="0" w:firstLine="0"/>
              <w:jc w:val="both"/>
              <w:rPr>
                <w:rFonts w:ascii="Verdana" w:hAnsi="Verdana" w:cs="Tahoma"/>
                <w:color w:val="000000" w:themeColor="text1"/>
                <w:sz w:val="18"/>
                <w:szCs w:val="18"/>
                <w:lang w:val="en-US"/>
              </w:rPr>
            </w:pPr>
            <w:r w:rsidRPr="00C03CBE">
              <w:rPr>
                <w:rFonts w:ascii="Verdana" w:hAnsi="Verdana" w:cs="Tahoma"/>
                <w:color w:val="000000" w:themeColor="text1"/>
                <w:sz w:val="18"/>
                <w:szCs w:val="18"/>
                <w:lang w:val="en-US"/>
              </w:rPr>
              <w:t>The Leased Premises are equipped with the following installations:</w:t>
            </w:r>
          </w:p>
          <w:p w14:paraId="55C6E6BD" w14:textId="57DD898B" w:rsidR="004C69F1" w:rsidRPr="00C03CBE" w:rsidRDefault="004C69F1" w:rsidP="00350213">
            <w:pPr>
              <w:pStyle w:val="a6"/>
              <w:numPr>
                <w:ilvl w:val="0"/>
                <w:numId w:val="38"/>
              </w:numPr>
              <w:shd w:val="clear" w:color="auto" w:fill="FFFFFF"/>
              <w:tabs>
                <w:tab w:val="left" w:pos="284"/>
                <w:tab w:val="left" w:pos="472"/>
              </w:tabs>
              <w:ind w:left="0" w:firstLine="0"/>
              <w:rPr>
                <w:rFonts w:ascii="Verdana" w:hAnsi="Verdana" w:cs="Tahoma"/>
                <w:color w:val="000000" w:themeColor="text1"/>
                <w:sz w:val="18"/>
                <w:szCs w:val="18"/>
                <w:lang w:val="en-US"/>
              </w:rPr>
            </w:pPr>
            <w:r w:rsidRPr="00C03CBE">
              <w:rPr>
                <w:rFonts w:ascii="Verdana" w:hAnsi="Verdana" w:cs="Tahoma"/>
                <w:color w:val="000000" w:themeColor="text1"/>
                <w:sz w:val="18"/>
                <w:szCs w:val="18"/>
                <w:lang w:val="en-US"/>
              </w:rPr>
              <w:t>Electricity</w:t>
            </w:r>
            <w:r w:rsidR="00C03CBE" w:rsidRPr="00C03CBE">
              <w:rPr>
                <w:rFonts w:ascii="Verdana" w:hAnsi="Verdana" w:cs="Tahoma"/>
                <w:color w:val="000000" w:themeColor="text1"/>
                <w:sz w:val="18"/>
                <w:szCs w:val="18"/>
                <w:lang w:val="en-US"/>
              </w:rPr>
              <w:t xml:space="preserve"> </w:t>
            </w:r>
            <w:r w:rsidRPr="00C03CBE">
              <w:rPr>
                <w:rFonts w:ascii="Verdana" w:hAnsi="Verdana" w:cs="Tahoma"/>
                <w:color w:val="000000" w:themeColor="text1"/>
                <w:sz w:val="18"/>
                <w:szCs w:val="18"/>
                <w:lang w:val="en-US"/>
              </w:rPr>
              <w:t xml:space="preserve">and </w:t>
            </w:r>
            <w:r w:rsidRPr="00C03CBE">
              <w:rPr>
                <w:rFonts w:ascii="Verdana" w:hAnsi="Verdana" w:cs="Tahoma"/>
                <w:color w:val="000000" w:themeColor="text1"/>
                <w:sz w:val="18"/>
                <w:szCs w:val="18"/>
                <w:highlight w:val="yellow"/>
                <w:lang w:val="en-US"/>
              </w:rPr>
              <w:t>gas</w:t>
            </w:r>
            <w:r w:rsidRPr="00C03CBE">
              <w:rPr>
                <w:rFonts w:ascii="Verdana" w:hAnsi="Verdana" w:cs="Tahoma"/>
                <w:color w:val="000000" w:themeColor="text1"/>
                <w:sz w:val="18"/>
                <w:szCs w:val="18"/>
                <w:lang w:val="en-US"/>
              </w:rPr>
              <w:br/>
              <w:t>• Hot and cold water</w:t>
            </w:r>
          </w:p>
          <w:p w14:paraId="4A8EB9E6" w14:textId="77777777" w:rsidR="004C69F1" w:rsidRPr="004C69F1" w:rsidRDefault="004C69F1" w:rsidP="00350213">
            <w:pPr>
              <w:pStyle w:val="a6"/>
              <w:numPr>
                <w:ilvl w:val="0"/>
                <w:numId w:val="17"/>
              </w:numPr>
              <w:shd w:val="clear" w:color="auto" w:fill="FFFFFF"/>
              <w:tabs>
                <w:tab w:val="left" w:pos="284"/>
                <w:tab w:val="left" w:pos="472"/>
              </w:tabs>
              <w:ind w:left="0" w:firstLine="0"/>
              <w:jc w:val="both"/>
              <w:rPr>
                <w:rFonts w:ascii="Verdana" w:hAnsi="Verdana" w:cs="Tahoma"/>
                <w:color w:val="000000" w:themeColor="text1"/>
                <w:sz w:val="18"/>
                <w:szCs w:val="18"/>
                <w:lang w:val="en-US"/>
              </w:rPr>
            </w:pPr>
            <w:r w:rsidRPr="004C69F1">
              <w:rPr>
                <w:rFonts w:ascii="Verdana" w:hAnsi="Verdana" w:cs="Tahoma"/>
                <w:color w:val="000000" w:themeColor="text1"/>
                <w:sz w:val="18"/>
                <w:szCs w:val="18"/>
                <w:lang w:val="en-US"/>
              </w:rPr>
              <w:t>The Landlord declares that the Leased Premises are in their possession, and they may freely use and dispose of the Property, and that no third-party rights exist regarding the Property that would prevent or limit the conclusion of this Agreement. Specifically, no agreements have been concluded that would restrict the Tenant's use of the Leased Premises. The Leased Premises are not subject to any enforcement proceedings. Furthermore, no circumstances exist that would justify any claims for rendering this Agreement ineffective.</w:t>
            </w:r>
          </w:p>
          <w:p w14:paraId="607E9334" w14:textId="77777777" w:rsidR="004C69F1" w:rsidRPr="004C69F1" w:rsidRDefault="004C69F1" w:rsidP="00350213">
            <w:pPr>
              <w:pStyle w:val="a6"/>
              <w:numPr>
                <w:ilvl w:val="0"/>
                <w:numId w:val="17"/>
              </w:numPr>
              <w:shd w:val="clear" w:color="auto" w:fill="FFFFFF"/>
              <w:tabs>
                <w:tab w:val="left" w:pos="284"/>
                <w:tab w:val="left" w:pos="472"/>
              </w:tabs>
              <w:ind w:left="0" w:firstLine="0"/>
              <w:jc w:val="both"/>
              <w:rPr>
                <w:rFonts w:ascii="Verdana" w:hAnsi="Verdana" w:cs="Tahoma"/>
                <w:color w:val="000000" w:themeColor="text1"/>
                <w:sz w:val="18"/>
                <w:szCs w:val="18"/>
                <w:lang w:val="en-US"/>
              </w:rPr>
            </w:pPr>
            <w:r w:rsidRPr="004C69F1">
              <w:rPr>
                <w:rFonts w:ascii="Verdana" w:hAnsi="Verdana" w:cs="Tahoma"/>
                <w:color w:val="000000" w:themeColor="text1"/>
                <w:sz w:val="18"/>
                <w:szCs w:val="18"/>
                <w:lang w:val="en-US"/>
              </w:rPr>
              <w:t>An Energy Performance Certificate has been prepared for the Property. This document constitutes Appendix No. 3 to the Agreement and shall be sent to the Tenant electronically as a copy of the document to the email address indicated in point 12 of the Lease Agreement within 3 working days from the handover of the Property.</w:t>
            </w:r>
          </w:p>
          <w:p w14:paraId="6E9F7D99" w14:textId="67CA1496" w:rsidR="00BC610A" w:rsidRPr="00A87C26" w:rsidRDefault="00BC610A" w:rsidP="00350213">
            <w:pPr>
              <w:pStyle w:val="a6"/>
              <w:shd w:val="clear" w:color="auto" w:fill="FFFFFF"/>
              <w:tabs>
                <w:tab w:val="left" w:pos="284"/>
                <w:tab w:val="left" w:pos="472"/>
              </w:tabs>
              <w:ind w:left="0"/>
              <w:jc w:val="both"/>
              <w:rPr>
                <w:rFonts w:ascii="Verdana" w:hAnsi="Verdana" w:cs="Tahoma"/>
                <w:color w:val="000000" w:themeColor="text1"/>
                <w:sz w:val="18"/>
                <w:szCs w:val="18"/>
                <w:lang w:val="en-US"/>
              </w:rPr>
            </w:pPr>
          </w:p>
        </w:tc>
      </w:tr>
      <w:tr w:rsidR="00BC610A" w:rsidRPr="004C69F1" w14:paraId="731F02BD" w14:textId="77777777" w:rsidTr="00A74DE4">
        <w:tc>
          <w:tcPr>
            <w:tcW w:w="4815" w:type="dxa"/>
          </w:tcPr>
          <w:p w14:paraId="01C66C38" w14:textId="77777777" w:rsidR="004C69F1" w:rsidRPr="00350213" w:rsidRDefault="004C69F1" w:rsidP="00350213">
            <w:pPr>
              <w:tabs>
                <w:tab w:val="left" w:pos="284"/>
                <w:tab w:val="left" w:pos="324"/>
              </w:tabs>
              <w:jc w:val="center"/>
              <w:rPr>
                <w:b/>
                <w:bCs/>
              </w:rPr>
            </w:pPr>
            <w:r w:rsidRPr="00350213">
              <w:rPr>
                <w:b/>
                <w:bCs/>
              </w:rPr>
              <w:t>§ 2 DATA ROZPOCZĘCIA I CZAS TRWANIA UMOWY</w:t>
            </w:r>
          </w:p>
          <w:p w14:paraId="3432504D" w14:textId="77777777" w:rsidR="004C69F1" w:rsidRPr="0045618B" w:rsidRDefault="004C69F1" w:rsidP="00350213">
            <w:pPr>
              <w:shd w:val="clear" w:color="auto" w:fill="FFFFFF"/>
              <w:tabs>
                <w:tab w:val="left" w:pos="284"/>
                <w:tab w:val="left" w:pos="324"/>
                <w:tab w:val="left" w:pos="426"/>
              </w:tabs>
              <w:jc w:val="both"/>
              <w:rPr>
                <w:rFonts w:ascii="Verdana" w:hAnsi="Verdana" w:cs="Tahoma"/>
                <w:color w:val="000000" w:themeColor="text1"/>
                <w:sz w:val="18"/>
                <w:szCs w:val="18"/>
              </w:rPr>
            </w:pPr>
          </w:p>
          <w:p w14:paraId="093F570C" w14:textId="77777777" w:rsidR="004C69F1" w:rsidRPr="0045618B" w:rsidRDefault="004C69F1" w:rsidP="00350213">
            <w:pPr>
              <w:widowControl w:val="0"/>
              <w:numPr>
                <w:ilvl w:val="0"/>
                <w:numId w:val="3"/>
              </w:numPr>
              <w:shd w:val="clear" w:color="auto" w:fill="FFFFFF"/>
              <w:tabs>
                <w:tab w:val="clear" w:pos="600"/>
                <w:tab w:val="left" w:pos="284"/>
                <w:tab w:val="left" w:pos="324"/>
              </w:tabs>
              <w:autoSpaceDE w:val="0"/>
              <w:autoSpaceDN w:val="0"/>
              <w:adjustRightInd w:val="0"/>
              <w:ind w:left="0" w:firstLine="0"/>
              <w:jc w:val="both"/>
              <w:rPr>
                <w:rFonts w:ascii="Verdana" w:hAnsi="Verdana" w:cs="Tahoma"/>
                <w:color w:val="000000" w:themeColor="text1"/>
                <w:sz w:val="18"/>
                <w:szCs w:val="18"/>
              </w:rPr>
            </w:pPr>
            <w:r w:rsidRPr="0045618B">
              <w:rPr>
                <w:rFonts w:ascii="Verdana" w:hAnsi="Verdana" w:cs="Tahoma"/>
                <w:color w:val="000000" w:themeColor="text1"/>
                <w:sz w:val="18"/>
                <w:szCs w:val="18"/>
              </w:rPr>
              <w:t xml:space="preserve">Wynajmujący oddaje, a Najemca bierze w najem opisany w § 1 Przedmiot Najmu z dniem </w:t>
            </w:r>
            <w:r w:rsidRPr="0045618B">
              <w:rPr>
                <w:rFonts w:ascii="Verdana" w:hAnsi="Verdana" w:cs="Tahoma"/>
                <w:b/>
                <w:color w:val="000000" w:themeColor="text1"/>
                <w:sz w:val="18"/>
                <w:szCs w:val="18"/>
                <w:highlight w:val="yellow"/>
              </w:rPr>
              <w:t>&gt;&gt;&gt;</w:t>
            </w:r>
            <w:r w:rsidRPr="0045618B">
              <w:rPr>
                <w:rFonts w:ascii="Verdana" w:hAnsi="Verdana" w:cs="Tahoma"/>
                <w:b/>
                <w:color w:val="000000" w:themeColor="text1"/>
                <w:sz w:val="18"/>
                <w:szCs w:val="18"/>
              </w:rPr>
              <w:t>.2025.</w:t>
            </w:r>
            <w:r w:rsidRPr="0045618B">
              <w:rPr>
                <w:rFonts w:ascii="Verdana" w:hAnsi="Verdana" w:cs="Tahoma"/>
                <w:color w:val="000000" w:themeColor="text1"/>
                <w:sz w:val="18"/>
                <w:szCs w:val="18"/>
              </w:rPr>
              <w:t xml:space="preserve"> </w:t>
            </w:r>
          </w:p>
          <w:p w14:paraId="5DFB0CE6" w14:textId="77777777" w:rsidR="004C69F1" w:rsidRPr="0045618B" w:rsidRDefault="004C69F1" w:rsidP="00350213">
            <w:pPr>
              <w:widowControl w:val="0"/>
              <w:numPr>
                <w:ilvl w:val="0"/>
                <w:numId w:val="3"/>
              </w:numPr>
              <w:shd w:val="clear" w:color="auto" w:fill="FFFFFF"/>
              <w:tabs>
                <w:tab w:val="clear" w:pos="600"/>
                <w:tab w:val="left" w:pos="284"/>
                <w:tab w:val="left" w:pos="324"/>
              </w:tabs>
              <w:autoSpaceDE w:val="0"/>
              <w:autoSpaceDN w:val="0"/>
              <w:adjustRightInd w:val="0"/>
              <w:ind w:left="0" w:firstLine="0"/>
              <w:jc w:val="both"/>
              <w:rPr>
                <w:rFonts w:ascii="Verdana" w:hAnsi="Verdana" w:cs="Tahoma"/>
                <w:color w:val="000000" w:themeColor="text1"/>
                <w:sz w:val="18"/>
                <w:szCs w:val="18"/>
              </w:rPr>
            </w:pPr>
            <w:r w:rsidRPr="0045618B">
              <w:rPr>
                <w:rFonts w:ascii="Verdana" w:hAnsi="Verdana" w:cs="Tahoma"/>
                <w:color w:val="000000" w:themeColor="text1"/>
                <w:sz w:val="18"/>
                <w:szCs w:val="18"/>
              </w:rPr>
              <w:t>Przedmiot najmu wykorzystywany będzie przez Najemcę wyłącznie na cele mieszkalne.</w:t>
            </w:r>
          </w:p>
          <w:p w14:paraId="032AAD79" w14:textId="77777777" w:rsidR="004C69F1" w:rsidRPr="0045618B" w:rsidRDefault="004C69F1" w:rsidP="00350213">
            <w:pPr>
              <w:widowControl w:val="0"/>
              <w:numPr>
                <w:ilvl w:val="0"/>
                <w:numId w:val="3"/>
              </w:numPr>
              <w:shd w:val="clear" w:color="auto" w:fill="FFFFFF"/>
              <w:tabs>
                <w:tab w:val="left" w:pos="284"/>
                <w:tab w:val="left" w:pos="324"/>
              </w:tabs>
              <w:autoSpaceDE w:val="0"/>
              <w:autoSpaceDN w:val="0"/>
              <w:adjustRightInd w:val="0"/>
              <w:ind w:left="0" w:firstLine="0"/>
              <w:jc w:val="both"/>
              <w:rPr>
                <w:rFonts w:ascii="Verdana" w:hAnsi="Verdana" w:cs="Tahoma"/>
                <w:color w:val="000000" w:themeColor="text1"/>
                <w:sz w:val="18"/>
                <w:szCs w:val="18"/>
              </w:rPr>
            </w:pPr>
            <w:r w:rsidRPr="0045618B">
              <w:rPr>
                <w:rFonts w:ascii="Verdana" w:hAnsi="Verdana" w:cs="Tahoma"/>
                <w:color w:val="000000" w:themeColor="text1"/>
                <w:sz w:val="18"/>
                <w:szCs w:val="18"/>
              </w:rPr>
              <w:t xml:space="preserve">Wynajmujący wyda Najemcy Nieruchomość w dniu </w:t>
            </w:r>
            <w:r w:rsidRPr="0045618B">
              <w:rPr>
                <w:rFonts w:ascii="Verdana" w:hAnsi="Verdana" w:cs="Tahoma"/>
                <w:b/>
                <w:color w:val="000000" w:themeColor="text1"/>
                <w:sz w:val="18"/>
                <w:szCs w:val="18"/>
                <w:highlight w:val="yellow"/>
              </w:rPr>
              <w:t>&gt;&gt;&gt;</w:t>
            </w:r>
            <w:r w:rsidRPr="0045618B">
              <w:rPr>
                <w:rFonts w:ascii="Verdana" w:hAnsi="Verdana" w:cs="Tahoma"/>
                <w:b/>
                <w:color w:val="000000" w:themeColor="text1"/>
                <w:sz w:val="18"/>
                <w:szCs w:val="18"/>
              </w:rPr>
              <w:t>.2025</w:t>
            </w:r>
            <w:r w:rsidRPr="0045618B">
              <w:rPr>
                <w:rFonts w:ascii="Verdana" w:hAnsi="Verdana" w:cs="Tahoma"/>
                <w:color w:val="000000" w:themeColor="text1"/>
                <w:sz w:val="18"/>
                <w:szCs w:val="18"/>
              </w:rPr>
              <w:t xml:space="preserve"> roku na podstawie Protokołu Zdawczo-Odbiorczego Nieruchomości, który zostanie podpisany przez strony niniejszej umowy i będzie stanowił potwierdzenie przejęcia Nieruchomości przez Najemcę. Wynajmujący oświadcza, iż z czynności wydania Przedmiotu Najmu może zostać sporządzona dokumentacja fotograficzna, stanowiąca załącznik do Protokołu Zdawczo-Odbiorczego Nieruchomości.</w:t>
            </w:r>
          </w:p>
          <w:p w14:paraId="2C3B9A2C" w14:textId="2B67077D" w:rsidR="00BC3ECB" w:rsidRPr="00350213" w:rsidRDefault="004C69F1" w:rsidP="00350213">
            <w:pPr>
              <w:widowControl w:val="0"/>
              <w:numPr>
                <w:ilvl w:val="0"/>
                <w:numId w:val="3"/>
              </w:numPr>
              <w:shd w:val="clear" w:color="auto" w:fill="FFFFFF"/>
              <w:tabs>
                <w:tab w:val="clear" w:pos="600"/>
                <w:tab w:val="left" w:pos="284"/>
                <w:tab w:val="left" w:pos="324"/>
              </w:tabs>
              <w:autoSpaceDE w:val="0"/>
              <w:autoSpaceDN w:val="0"/>
              <w:adjustRightInd w:val="0"/>
              <w:ind w:left="0" w:firstLine="0"/>
              <w:jc w:val="both"/>
              <w:rPr>
                <w:rFonts w:ascii="Verdana" w:hAnsi="Verdana" w:cs="Tahoma"/>
                <w:color w:val="000000" w:themeColor="text1"/>
                <w:sz w:val="18"/>
                <w:szCs w:val="18"/>
              </w:rPr>
            </w:pPr>
            <w:r w:rsidRPr="0045618B">
              <w:rPr>
                <w:rFonts w:ascii="Verdana" w:hAnsi="Verdana" w:cs="Tahoma"/>
                <w:color w:val="000000" w:themeColor="text1"/>
                <w:sz w:val="18"/>
                <w:szCs w:val="18"/>
              </w:rPr>
              <w:t xml:space="preserve">Niniejsza Umowa zostaje zawarta na czas oznaczony od dnia </w:t>
            </w:r>
            <w:r w:rsidRPr="0045618B">
              <w:rPr>
                <w:rFonts w:ascii="Verdana" w:hAnsi="Verdana" w:cs="Tahoma"/>
                <w:b/>
                <w:color w:val="000000" w:themeColor="text1"/>
                <w:sz w:val="18"/>
                <w:szCs w:val="18"/>
                <w:highlight w:val="yellow"/>
              </w:rPr>
              <w:t>&gt;&gt;&gt;</w:t>
            </w:r>
            <w:r w:rsidRPr="0045618B">
              <w:rPr>
                <w:rFonts w:ascii="Verdana" w:hAnsi="Verdana" w:cs="Tahoma"/>
                <w:b/>
                <w:color w:val="000000" w:themeColor="text1"/>
                <w:sz w:val="18"/>
                <w:szCs w:val="18"/>
              </w:rPr>
              <w:t xml:space="preserve">.2025 do dnia </w:t>
            </w:r>
            <w:r w:rsidRPr="0045618B">
              <w:rPr>
                <w:rFonts w:ascii="Verdana" w:hAnsi="Verdana" w:cs="Tahoma"/>
                <w:b/>
                <w:color w:val="000000" w:themeColor="text1"/>
                <w:sz w:val="18"/>
                <w:szCs w:val="18"/>
                <w:highlight w:val="yellow"/>
              </w:rPr>
              <w:t>&gt;&gt;&gt;</w:t>
            </w:r>
            <w:r w:rsidRPr="0045618B">
              <w:rPr>
                <w:rFonts w:ascii="Verdana" w:hAnsi="Verdana" w:cs="Tahoma"/>
                <w:b/>
                <w:color w:val="000000" w:themeColor="text1"/>
                <w:sz w:val="18"/>
                <w:szCs w:val="18"/>
              </w:rPr>
              <w:t>.202</w:t>
            </w:r>
            <w:r w:rsidRPr="000E5DBD">
              <w:rPr>
                <w:rFonts w:ascii="Verdana" w:hAnsi="Verdana" w:cs="Tahoma"/>
                <w:b/>
                <w:color w:val="000000" w:themeColor="text1"/>
                <w:sz w:val="18"/>
                <w:szCs w:val="18"/>
              </w:rPr>
              <w:t>6</w:t>
            </w:r>
            <w:r w:rsidRPr="0045618B">
              <w:rPr>
                <w:rFonts w:ascii="Verdana" w:hAnsi="Verdana" w:cs="Tahoma"/>
                <w:color w:val="000000" w:themeColor="text1"/>
                <w:sz w:val="18"/>
                <w:szCs w:val="18"/>
              </w:rPr>
              <w:t xml:space="preserve">, z zastrzeżeniem, że jeżeli w 11 </w:t>
            </w:r>
            <w:r>
              <w:rPr>
                <w:rFonts w:ascii="Verdana" w:hAnsi="Verdana" w:cs="Tahoma"/>
                <w:color w:val="000000" w:themeColor="text1"/>
                <w:sz w:val="18"/>
                <w:szCs w:val="18"/>
              </w:rPr>
              <w:t xml:space="preserve">jedenastym </w:t>
            </w:r>
            <w:r w:rsidRPr="0045618B">
              <w:rPr>
                <w:rFonts w:ascii="Verdana" w:hAnsi="Verdana" w:cs="Tahoma"/>
                <w:color w:val="000000" w:themeColor="text1"/>
                <w:sz w:val="18"/>
                <w:szCs w:val="18"/>
              </w:rPr>
              <w:t xml:space="preserve">miesiącu umowy najmu w okresie od 1-wszego do 14-tego dnia miesiąca Najemca złoży pisemne oświadczenie o rozwiązaniu najmu, Wynajmujący przygotuje porozumienie rozwiązujące umowę po okresie 12 </w:t>
            </w:r>
            <w:r>
              <w:rPr>
                <w:rFonts w:ascii="Verdana" w:hAnsi="Verdana" w:cs="Tahoma"/>
                <w:color w:val="000000" w:themeColor="text1"/>
                <w:sz w:val="18"/>
                <w:szCs w:val="18"/>
              </w:rPr>
              <w:t xml:space="preserve">(dwunastu) </w:t>
            </w:r>
            <w:r w:rsidRPr="0045618B">
              <w:rPr>
                <w:rFonts w:ascii="Verdana" w:hAnsi="Verdana" w:cs="Tahoma"/>
                <w:color w:val="000000" w:themeColor="text1"/>
                <w:sz w:val="18"/>
                <w:szCs w:val="18"/>
              </w:rPr>
              <w:t xml:space="preserve">miesięcy umowy bez dodatkowych kosztów po stronie Najemcy. </w:t>
            </w:r>
          </w:p>
        </w:tc>
        <w:tc>
          <w:tcPr>
            <w:tcW w:w="5108" w:type="dxa"/>
          </w:tcPr>
          <w:p w14:paraId="2A7D727D" w14:textId="77777777" w:rsidR="004C69F1" w:rsidRDefault="004C69F1" w:rsidP="00350213">
            <w:pPr>
              <w:tabs>
                <w:tab w:val="left" w:pos="284"/>
              </w:tabs>
              <w:jc w:val="center"/>
              <w:rPr>
                <w:b/>
                <w:bCs/>
                <w:lang w:val="en-US"/>
              </w:rPr>
            </w:pPr>
            <w:r w:rsidRPr="00350213">
              <w:rPr>
                <w:b/>
                <w:bCs/>
                <w:lang w:val="en-US"/>
              </w:rPr>
              <w:t>§ 2 COMMENCEMENT DATE AND DURATION OF THE AGREEMENT</w:t>
            </w:r>
          </w:p>
          <w:p w14:paraId="6A1EBA94" w14:textId="77777777" w:rsidR="00350213" w:rsidRPr="00350213" w:rsidRDefault="00350213" w:rsidP="00350213">
            <w:pPr>
              <w:tabs>
                <w:tab w:val="left" w:pos="284"/>
              </w:tabs>
              <w:jc w:val="center"/>
              <w:rPr>
                <w:b/>
                <w:bCs/>
                <w:lang w:val="en-US"/>
              </w:rPr>
            </w:pPr>
          </w:p>
          <w:p w14:paraId="299DFAD5" w14:textId="77777777" w:rsidR="004C69F1" w:rsidRPr="004C69F1" w:rsidRDefault="004C69F1" w:rsidP="00350213">
            <w:pPr>
              <w:pStyle w:val="a6"/>
              <w:numPr>
                <w:ilvl w:val="0"/>
                <w:numId w:val="18"/>
              </w:numPr>
              <w:shd w:val="clear" w:color="auto" w:fill="FFFFFF"/>
              <w:tabs>
                <w:tab w:val="clear" w:pos="720"/>
                <w:tab w:val="num" w:pos="47"/>
                <w:tab w:val="left" w:pos="284"/>
              </w:tabs>
              <w:ind w:left="0" w:firstLine="0"/>
              <w:jc w:val="both"/>
              <w:rPr>
                <w:rFonts w:ascii="Verdana" w:hAnsi="Verdana" w:cs="Tahoma"/>
                <w:color w:val="000000" w:themeColor="text1"/>
                <w:sz w:val="18"/>
                <w:szCs w:val="18"/>
                <w:lang w:val="en-US"/>
              </w:rPr>
            </w:pPr>
            <w:r w:rsidRPr="004C69F1">
              <w:rPr>
                <w:rFonts w:ascii="Verdana" w:hAnsi="Verdana" w:cs="Tahoma"/>
                <w:color w:val="000000" w:themeColor="text1"/>
                <w:sz w:val="18"/>
                <w:szCs w:val="18"/>
                <w:lang w:val="en-US"/>
              </w:rPr>
              <w:t xml:space="preserve">The Landlord hands over, and the Tenant accepts for lease the Premises described in § 1, effective from </w:t>
            </w:r>
            <w:r w:rsidRPr="004C69F1">
              <w:rPr>
                <w:rFonts w:ascii="Verdana" w:hAnsi="Verdana" w:cs="Tahoma"/>
                <w:b/>
                <w:bCs/>
                <w:color w:val="000000" w:themeColor="text1"/>
                <w:sz w:val="18"/>
                <w:szCs w:val="18"/>
                <w:highlight w:val="yellow"/>
                <w:lang w:val="en-US"/>
              </w:rPr>
              <w:t>&gt;&gt;&gt;.</w:t>
            </w:r>
            <w:r w:rsidRPr="004C69F1">
              <w:rPr>
                <w:rFonts w:ascii="Verdana" w:hAnsi="Verdana" w:cs="Tahoma"/>
                <w:b/>
                <w:bCs/>
                <w:color w:val="000000" w:themeColor="text1"/>
                <w:sz w:val="18"/>
                <w:szCs w:val="18"/>
                <w:lang w:val="en-US"/>
              </w:rPr>
              <w:t>2025</w:t>
            </w:r>
            <w:r w:rsidRPr="004C69F1">
              <w:rPr>
                <w:rFonts w:ascii="Verdana" w:hAnsi="Verdana" w:cs="Tahoma"/>
                <w:color w:val="000000" w:themeColor="text1"/>
                <w:sz w:val="18"/>
                <w:szCs w:val="18"/>
                <w:lang w:val="en-US"/>
              </w:rPr>
              <w:t>.</w:t>
            </w:r>
          </w:p>
          <w:p w14:paraId="2CAC738E" w14:textId="77777777" w:rsidR="004C69F1" w:rsidRPr="004C69F1" w:rsidRDefault="004C69F1" w:rsidP="00350213">
            <w:pPr>
              <w:pStyle w:val="a6"/>
              <w:numPr>
                <w:ilvl w:val="0"/>
                <w:numId w:val="18"/>
              </w:numPr>
              <w:shd w:val="clear" w:color="auto" w:fill="FFFFFF"/>
              <w:tabs>
                <w:tab w:val="left" w:pos="284"/>
              </w:tabs>
              <w:ind w:left="0" w:firstLine="0"/>
              <w:jc w:val="both"/>
              <w:rPr>
                <w:rFonts w:ascii="Verdana" w:hAnsi="Verdana" w:cs="Tahoma"/>
                <w:color w:val="000000" w:themeColor="text1"/>
                <w:sz w:val="18"/>
                <w:szCs w:val="18"/>
                <w:lang w:val="en-US"/>
              </w:rPr>
            </w:pPr>
            <w:r w:rsidRPr="004C69F1">
              <w:rPr>
                <w:rFonts w:ascii="Verdana" w:hAnsi="Verdana" w:cs="Tahoma"/>
                <w:color w:val="000000" w:themeColor="text1"/>
                <w:sz w:val="18"/>
                <w:szCs w:val="18"/>
                <w:lang w:val="en-US"/>
              </w:rPr>
              <w:t>The Leased Premises shall be used by the Tenant exclusively for residential purposes.</w:t>
            </w:r>
          </w:p>
          <w:p w14:paraId="6ED9CE92" w14:textId="77777777" w:rsidR="004C69F1" w:rsidRPr="004C69F1" w:rsidRDefault="004C69F1" w:rsidP="00350213">
            <w:pPr>
              <w:pStyle w:val="a6"/>
              <w:numPr>
                <w:ilvl w:val="0"/>
                <w:numId w:val="18"/>
              </w:numPr>
              <w:shd w:val="clear" w:color="auto" w:fill="FFFFFF"/>
              <w:tabs>
                <w:tab w:val="left" w:pos="284"/>
              </w:tabs>
              <w:ind w:left="0" w:firstLine="0"/>
              <w:jc w:val="both"/>
              <w:rPr>
                <w:rFonts w:ascii="Verdana" w:hAnsi="Verdana" w:cs="Tahoma"/>
                <w:color w:val="000000" w:themeColor="text1"/>
                <w:sz w:val="18"/>
                <w:szCs w:val="18"/>
                <w:lang w:val="en-US"/>
              </w:rPr>
            </w:pPr>
            <w:r w:rsidRPr="004C69F1">
              <w:rPr>
                <w:rFonts w:ascii="Verdana" w:hAnsi="Verdana" w:cs="Tahoma"/>
                <w:color w:val="000000" w:themeColor="text1"/>
                <w:sz w:val="18"/>
                <w:szCs w:val="18"/>
                <w:lang w:val="en-US"/>
              </w:rPr>
              <w:t xml:space="preserve">The Landlord shall deliver the Property to the Tenant on </w:t>
            </w:r>
            <w:r w:rsidRPr="004C69F1">
              <w:rPr>
                <w:rFonts w:ascii="Verdana" w:hAnsi="Verdana" w:cs="Tahoma"/>
                <w:b/>
                <w:bCs/>
                <w:color w:val="000000" w:themeColor="text1"/>
                <w:sz w:val="18"/>
                <w:szCs w:val="18"/>
                <w:highlight w:val="yellow"/>
                <w:lang w:val="en-US"/>
              </w:rPr>
              <w:t>&gt;&gt;&gt;.</w:t>
            </w:r>
            <w:r w:rsidRPr="004C69F1">
              <w:rPr>
                <w:rFonts w:ascii="Verdana" w:hAnsi="Verdana" w:cs="Tahoma"/>
                <w:b/>
                <w:bCs/>
                <w:color w:val="000000" w:themeColor="text1"/>
                <w:sz w:val="18"/>
                <w:szCs w:val="18"/>
                <w:lang w:val="en-US"/>
              </w:rPr>
              <w:t>2025</w:t>
            </w:r>
            <w:r w:rsidRPr="004C69F1">
              <w:rPr>
                <w:rFonts w:ascii="Verdana" w:hAnsi="Verdana" w:cs="Tahoma"/>
                <w:color w:val="000000" w:themeColor="text1"/>
                <w:sz w:val="18"/>
                <w:szCs w:val="18"/>
                <w:lang w:val="en-US"/>
              </w:rPr>
              <w:t>, based on the Property Handover Protocol, which will be signed by both parties to this Agreement and shall serve as confirmation of the Tenant's acceptance of the Property. The Landlord declares that photographic documentation of the Property's handover may be prepared and shall constitute an appendix to the Property Handover Protocol.</w:t>
            </w:r>
          </w:p>
          <w:p w14:paraId="059653F1" w14:textId="10D10654" w:rsidR="00BC610A" w:rsidRPr="00350213" w:rsidRDefault="004C69F1" w:rsidP="00350213">
            <w:pPr>
              <w:pStyle w:val="a6"/>
              <w:numPr>
                <w:ilvl w:val="0"/>
                <w:numId w:val="18"/>
              </w:numPr>
              <w:shd w:val="clear" w:color="auto" w:fill="FFFFFF"/>
              <w:tabs>
                <w:tab w:val="left" w:pos="284"/>
              </w:tabs>
              <w:ind w:left="0" w:firstLine="0"/>
              <w:jc w:val="both"/>
              <w:rPr>
                <w:rFonts w:ascii="Verdana" w:hAnsi="Verdana" w:cs="Tahoma"/>
                <w:color w:val="000000" w:themeColor="text1"/>
                <w:sz w:val="18"/>
                <w:szCs w:val="18"/>
                <w:lang w:val="en-US"/>
              </w:rPr>
            </w:pPr>
            <w:r w:rsidRPr="004C69F1">
              <w:rPr>
                <w:rFonts w:ascii="Verdana" w:hAnsi="Verdana" w:cs="Tahoma"/>
                <w:color w:val="000000" w:themeColor="text1"/>
                <w:sz w:val="18"/>
                <w:szCs w:val="18"/>
                <w:lang w:val="en-US"/>
              </w:rPr>
              <w:t xml:space="preserve">This Agreement is concluded for a fixed term from </w:t>
            </w:r>
            <w:r w:rsidRPr="004C69F1">
              <w:rPr>
                <w:rFonts w:ascii="Verdana" w:hAnsi="Verdana" w:cs="Tahoma"/>
                <w:b/>
                <w:bCs/>
                <w:color w:val="000000" w:themeColor="text1"/>
                <w:sz w:val="18"/>
                <w:szCs w:val="18"/>
                <w:highlight w:val="yellow"/>
                <w:lang w:val="en-US"/>
              </w:rPr>
              <w:t>&gt;&gt;&gt;.</w:t>
            </w:r>
            <w:r w:rsidRPr="004C69F1">
              <w:rPr>
                <w:rFonts w:ascii="Verdana" w:hAnsi="Verdana" w:cs="Tahoma"/>
                <w:b/>
                <w:bCs/>
                <w:color w:val="000000" w:themeColor="text1"/>
                <w:sz w:val="18"/>
                <w:szCs w:val="18"/>
                <w:lang w:val="en-US"/>
              </w:rPr>
              <w:t>2025</w:t>
            </w:r>
            <w:r w:rsidRPr="004C69F1">
              <w:rPr>
                <w:rFonts w:ascii="Verdana" w:hAnsi="Verdana" w:cs="Tahoma"/>
                <w:color w:val="000000" w:themeColor="text1"/>
                <w:sz w:val="18"/>
                <w:szCs w:val="18"/>
                <w:lang w:val="en-US"/>
              </w:rPr>
              <w:t xml:space="preserve"> until </w:t>
            </w:r>
            <w:r w:rsidRPr="004C69F1">
              <w:rPr>
                <w:rFonts w:ascii="Verdana" w:hAnsi="Verdana" w:cs="Tahoma"/>
                <w:b/>
                <w:bCs/>
                <w:color w:val="000000" w:themeColor="text1"/>
                <w:sz w:val="18"/>
                <w:szCs w:val="18"/>
                <w:highlight w:val="yellow"/>
                <w:lang w:val="en-US"/>
              </w:rPr>
              <w:t>&gt;&gt;&gt;.</w:t>
            </w:r>
            <w:r w:rsidRPr="004C69F1">
              <w:rPr>
                <w:rFonts w:ascii="Verdana" w:hAnsi="Verdana" w:cs="Tahoma"/>
                <w:b/>
                <w:bCs/>
                <w:color w:val="000000" w:themeColor="text1"/>
                <w:sz w:val="18"/>
                <w:szCs w:val="18"/>
                <w:lang w:val="en-US"/>
              </w:rPr>
              <w:t>2026</w:t>
            </w:r>
            <w:r w:rsidRPr="004C69F1">
              <w:rPr>
                <w:rFonts w:ascii="Verdana" w:hAnsi="Verdana" w:cs="Tahoma"/>
                <w:color w:val="000000" w:themeColor="text1"/>
                <w:sz w:val="18"/>
                <w:szCs w:val="18"/>
                <w:lang w:val="en-US"/>
              </w:rPr>
              <w:t>, provided that if, in the 11th month of the lease period, between the 1st and the 14th day of the month, the Tenant submits a written statement of intent to terminate the lease, the Landlord will prepare an agreement terminating the lease after the completion of 12 (twelve) months without additional costs to the Tenant.</w:t>
            </w:r>
          </w:p>
        </w:tc>
      </w:tr>
      <w:tr w:rsidR="00BC610A" w:rsidRPr="004C69F1" w14:paraId="7F5A674E" w14:textId="77777777" w:rsidTr="00A74DE4">
        <w:tc>
          <w:tcPr>
            <w:tcW w:w="4815" w:type="dxa"/>
          </w:tcPr>
          <w:p w14:paraId="33881F2E" w14:textId="77777777" w:rsidR="004C69F1" w:rsidRPr="00350213" w:rsidRDefault="004C69F1" w:rsidP="00350213">
            <w:pPr>
              <w:tabs>
                <w:tab w:val="left" w:pos="284"/>
                <w:tab w:val="left" w:pos="324"/>
              </w:tabs>
              <w:jc w:val="center"/>
              <w:rPr>
                <w:b/>
                <w:bCs/>
                <w:smallCaps/>
              </w:rPr>
            </w:pPr>
            <w:r w:rsidRPr="00350213">
              <w:rPr>
                <w:b/>
                <w:bCs/>
              </w:rPr>
              <w:t>§ 3 CZYNSZ NAJMU, INNE OPŁATY I OKRESY PŁATNOŚCI</w:t>
            </w:r>
          </w:p>
          <w:p w14:paraId="0820FB42" w14:textId="77777777" w:rsidR="004C69F1" w:rsidRPr="0045618B" w:rsidRDefault="004C69F1" w:rsidP="00350213">
            <w:pPr>
              <w:shd w:val="clear" w:color="auto" w:fill="FFFFFF"/>
              <w:tabs>
                <w:tab w:val="left" w:pos="284"/>
                <w:tab w:val="left" w:pos="324"/>
                <w:tab w:val="left" w:pos="426"/>
              </w:tabs>
              <w:jc w:val="both"/>
              <w:rPr>
                <w:rFonts w:ascii="Verdana" w:hAnsi="Verdana" w:cs="Tahoma"/>
                <w:color w:val="000000" w:themeColor="text1"/>
                <w:sz w:val="18"/>
                <w:szCs w:val="18"/>
              </w:rPr>
            </w:pPr>
          </w:p>
          <w:p w14:paraId="7453DAC1" w14:textId="77777777" w:rsidR="004C69F1" w:rsidRPr="0045618B" w:rsidRDefault="004C69F1" w:rsidP="00350213">
            <w:pPr>
              <w:widowControl w:val="0"/>
              <w:numPr>
                <w:ilvl w:val="0"/>
                <w:numId w:val="4"/>
              </w:numPr>
              <w:shd w:val="clear" w:color="auto" w:fill="FFFFFF"/>
              <w:tabs>
                <w:tab w:val="clear" w:pos="600"/>
                <w:tab w:val="left" w:pos="284"/>
                <w:tab w:val="left" w:pos="324"/>
              </w:tabs>
              <w:autoSpaceDE w:val="0"/>
              <w:autoSpaceDN w:val="0"/>
              <w:adjustRightInd w:val="0"/>
              <w:ind w:left="0" w:firstLine="0"/>
              <w:jc w:val="both"/>
              <w:rPr>
                <w:rFonts w:ascii="Verdana" w:hAnsi="Verdana" w:cs="Tahoma"/>
                <w:b/>
                <w:color w:val="000000" w:themeColor="text1"/>
                <w:sz w:val="18"/>
                <w:szCs w:val="18"/>
              </w:rPr>
            </w:pPr>
            <w:r w:rsidRPr="0045618B">
              <w:rPr>
                <w:rFonts w:ascii="Verdana" w:hAnsi="Verdana" w:cs="Tahoma"/>
                <w:b/>
                <w:color w:val="000000" w:themeColor="text1"/>
                <w:sz w:val="18"/>
                <w:szCs w:val="18"/>
              </w:rPr>
              <w:t xml:space="preserve">Strony ustalają miesięczny czynsz najmu za Nieruchomość na kwotę </w:t>
            </w:r>
            <w:r w:rsidRPr="0045618B">
              <w:rPr>
                <w:rFonts w:ascii="Verdana" w:hAnsi="Verdana" w:cs="Tahoma"/>
                <w:b/>
                <w:color w:val="000000" w:themeColor="text1"/>
                <w:sz w:val="18"/>
                <w:szCs w:val="18"/>
                <w:highlight w:val="yellow"/>
              </w:rPr>
              <w:t>&gt;&gt;&gt;</w:t>
            </w:r>
            <w:r w:rsidRPr="0045618B">
              <w:rPr>
                <w:rFonts w:ascii="Verdana" w:hAnsi="Verdana" w:cs="Tahoma"/>
                <w:b/>
                <w:color w:val="000000" w:themeColor="text1"/>
                <w:sz w:val="18"/>
                <w:szCs w:val="18"/>
              </w:rPr>
              <w:t xml:space="preserve"> zł (w tym opłata Home Management w kwocie </w:t>
            </w:r>
            <w:r w:rsidRPr="0045618B">
              <w:rPr>
                <w:rFonts w:ascii="Verdana" w:hAnsi="Verdana" w:cs="Tahoma"/>
                <w:b/>
                <w:color w:val="000000" w:themeColor="text1"/>
                <w:sz w:val="18"/>
                <w:szCs w:val="18"/>
                <w:highlight w:val="yellow"/>
              </w:rPr>
              <w:t>&gt;&gt;&gt;</w:t>
            </w:r>
            <w:r w:rsidRPr="0045618B">
              <w:rPr>
                <w:rFonts w:ascii="Verdana" w:hAnsi="Verdana" w:cs="Tahoma"/>
                <w:b/>
                <w:color w:val="000000" w:themeColor="text1"/>
                <w:sz w:val="18"/>
                <w:szCs w:val="18"/>
              </w:rPr>
              <w:t xml:space="preserve"> zł). Niezależnie od czynszu najmu, najemca opłacać będzie do Wspólnoty/Spółdzielni kwotę </w:t>
            </w:r>
            <w:r w:rsidRPr="0045618B">
              <w:rPr>
                <w:rFonts w:ascii="Verdana" w:hAnsi="Verdana" w:cs="Tahoma"/>
                <w:b/>
                <w:color w:val="000000" w:themeColor="text1"/>
                <w:sz w:val="18"/>
                <w:szCs w:val="18"/>
                <w:highlight w:val="yellow"/>
              </w:rPr>
              <w:t>&gt;&gt;&gt;</w:t>
            </w:r>
            <w:r w:rsidRPr="0045618B">
              <w:rPr>
                <w:rFonts w:ascii="Verdana" w:hAnsi="Verdana" w:cs="Tahoma"/>
                <w:b/>
                <w:color w:val="000000" w:themeColor="text1"/>
                <w:sz w:val="18"/>
                <w:szCs w:val="18"/>
              </w:rPr>
              <w:t xml:space="preserve"> zł tytułem opłat stałych wskazanych w zestawieniu opłat lokalu.</w:t>
            </w:r>
          </w:p>
          <w:p w14:paraId="4FFC1EC4" w14:textId="77777777" w:rsidR="004C69F1" w:rsidRPr="0045618B" w:rsidRDefault="004C69F1" w:rsidP="00350213">
            <w:pPr>
              <w:widowControl w:val="0"/>
              <w:numPr>
                <w:ilvl w:val="0"/>
                <w:numId w:val="4"/>
              </w:numPr>
              <w:tabs>
                <w:tab w:val="clear" w:pos="600"/>
                <w:tab w:val="left" w:pos="284"/>
                <w:tab w:val="left" w:pos="324"/>
              </w:tabs>
              <w:suppressAutoHyphens/>
              <w:ind w:left="0" w:firstLine="0"/>
              <w:jc w:val="both"/>
              <w:rPr>
                <w:rFonts w:ascii="Verdana" w:eastAsia="HG Mincho Light J" w:hAnsi="Verdana" w:cs="Arial Unicode MS"/>
                <w:color w:val="000000" w:themeColor="text1"/>
                <w:sz w:val="18"/>
                <w:szCs w:val="18"/>
              </w:rPr>
            </w:pPr>
            <w:r w:rsidRPr="0045618B">
              <w:rPr>
                <w:rFonts w:ascii="Verdana" w:hAnsi="Verdana" w:cs="Tahoma"/>
                <w:color w:val="000000" w:themeColor="text1"/>
                <w:sz w:val="18"/>
                <w:szCs w:val="18"/>
              </w:rPr>
              <w:t>Należny Wynajmującemu czynsz najmu stanowi czynsz brutto. Waloryzacja zgodnie z danymi podanymi przez GUS umowy najmu następuje po okresie 12 miesięcy.</w:t>
            </w:r>
          </w:p>
          <w:p w14:paraId="16351A66" w14:textId="77777777" w:rsidR="004C69F1" w:rsidRPr="0045618B" w:rsidRDefault="004C69F1" w:rsidP="00350213">
            <w:pPr>
              <w:widowControl w:val="0"/>
              <w:numPr>
                <w:ilvl w:val="0"/>
                <w:numId w:val="4"/>
              </w:numPr>
              <w:tabs>
                <w:tab w:val="left" w:pos="284"/>
                <w:tab w:val="left" w:pos="324"/>
              </w:tabs>
              <w:suppressAutoHyphens/>
              <w:ind w:left="0" w:firstLine="0"/>
              <w:jc w:val="both"/>
              <w:rPr>
                <w:rFonts w:ascii="Verdana" w:eastAsia="HG Mincho Light J" w:hAnsi="Verdana" w:cs="Arial Unicode MS"/>
                <w:color w:val="000000" w:themeColor="text1"/>
                <w:sz w:val="18"/>
                <w:szCs w:val="18"/>
              </w:rPr>
            </w:pPr>
            <w:r w:rsidRPr="0045618B">
              <w:rPr>
                <w:rFonts w:ascii="Verdana" w:hAnsi="Verdana" w:cs="Tahoma"/>
                <w:color w:val="000000" w:themeColor="text1"/>
                <w:sz w:val="18"/>
                <w:szCs w:val="18"/>
              </w:rPr>
              <w:t xml:space="preserve">Czynsz określony w §3 pkt 1, będzie płacony na konto bankowe numer </w:t>
            </w:r>
            <w:r w:rsidRPr="0045618B">
              <w:rPr>
                <w:rFonts w:ascii="Verdana" w:hAnsi="Verdana" w:cs="Tahoma"/>
                <w:b/>
                <w:bCs/>
                <w:color w:val="000000" w:themeColor="text1"/>
                <w:sz w:val="18"/>
                <w:szCs w:val="18"/>
                <w:highlight w:val="yellow"/>
              </w:rPr>
              <w:t>&gt;&gt;&gt;</w:t>
            </w:r>
            <w:r w:rsidRPr="0045618B">
              <w:rPr>
                <w:rFonts w:ascii="Verdana" w:hAnsi="Verdana" w:cs="Tahoma"/>
                <w:color w:val="000000" w:themeColor="text1"/>
                <w:sz w:val="18"/>
                <w:szCs w:val="18"/>
              </w:rPr>
              <w:t xml:space="preserve"> Banku Millenium „z góry" co miesiąc </w:t>
            </w:r>
            <w:r w:rsidRPr="0045618B">
              <w:rPr>
                <w:rFonts w:ascii="Verdana" w:hAnsi="Verdana" w:cs="Tahoma"/>
                <w:b/>
                <w:bCs/>
                <w:color w:val="000000" w:themeColor="text1"/>
                <w:sz w:val="18"/>
                <w:szCs w:val="18"/>
              </w:rPr>
              <w:t>do 8</w:t>
            </w:r>
            <w:r w:rsidRPr="0045618B">
              <w:rPr>
                <w:rFonts w:ascii="Verdana" w:hAnsi="Verdana" w:cs="Tahoma"/>
                <w:color w:val="000000" w:themeColor="text1"/>
                <w:sz w:val="18"/>
                <w:szCs w:val="18"/>
              </w:rPr>
              <w:t xml:space="preserve"> dnia miesiąca, za który przypada płatność.</w:t>
            </w:r>
          </w:p>
          <w:p w14:paraId="0E4282B1" w14:textId="77777777" w:rsidR="004C69F1" w:rsidRPr="0045618B" w:rsidRDefault="004C69F1" w:rsidP="00350213">
            <w:pPr>
              <w:widowControl w:val="0"/>
              <w:numPr>
                <w:ilvl w:val="0"/>
                <w:numId w:val="4"/>
              </w:numPr>
              <w:shd w:val="clear" w:color="auto" w:fill="FFFFFF"/>
              <w:tabs>
                <w:tab w:val="clear" w:pos="600"/>
                <w:tab w:val="left" w:pos="284"/>
                <w:tab w:val="left" w:pos="324"/>
              </w:tabs>
              <w:autoSpaceDE w:val="0"/>
              <w:autoSpaceDN w:val="0"/>
              <w:adjustRightInd w:val="0"/>
              <w:ind w:left="0" w:firstLine="0"/>
              <w:jc w:val="both"/>
              <w:rPr>
                <w:rFonts w:ascii="Verdana" w:hAnsi="Verdana" w:cs="Tahoma"/>
                <w:color w:val="000000" w:themeColor="text1"/>
                <w:sz w:val="18"/>
                <w:szCs w:val="18"/>
              </w:rPr>
            </w:pPr>
            <w:r w:rsidRPr="0045618B">
              <w:rPr>
                <w:rFonts w:ascii="Verdana" w:hAnsi="Verdana" w:cs="Tahoma"/>
                <w:color w:val="000000" w:themeColor="text1"/>
                <w:sz w:val="18"/>
                <w:szCs w:val="18"/>
              </w:rPr>
              <w:t>Za datę wpływu środków pieniężnych uznaje się datę zaksięgowania ich na koncie bankowym Wynajmującego.</w:t>
            </w:r>
          </w:p>
          <w:p w14:paraId="289C664B" w14:textId="77777777" w:rsidR="004C69F1" w:rsidRPr="0045618B" w:rsidRDefault="004C69F1" w:rsidP="00350213">
            <w:pPr>
              <w:widowControl w:val="0"/>
              <w:numPr>
                <w:ilvl w:val="0"/>
                <w:numId w:val="4"/>
              </w:numPr>
              <w:shd w:val="clear" w:color="auto" w:fill="FFFFFF"/>
              <w:tabs>
                <w:tab w:val="clear" w:pos="600"/>
                <w:tab w:val="left" w:pos="284"/>
                <w:tab w:val="left" w:pos="324"/>
              </w:tabs>
              <w:autoSpaceDE w:val="0"/>
              <w:autoSpaceDN w:val="0"/>
              <w:adjustRightInd w:val="0"/>
              <w:ind w:left="0" w:firstLine="0"/>
              <w:jc w:val="both"/>
              <w:rPr>
                <w:rFonts w:ascii="Verdana" w:hAnsi="Verdana" w:cs="Tahoma"/>
                <w:color w:val="000000" w:themeColor="text1"/>
                <w:sz w:val="18"/>
                <w:szCs w:val="18"/>
              </w:rPr>
            </w:pPr>
            <w:r w:rsidRPr="0045618B">
              <w:rPr>
                <w:rFonts w:ascii="Verdana" w:hAnsi="Verdana" w:cs="Tahoma"/>
                <w:color w:val="000000" w:themeColor="text1"/>
                <w:sz w:val="18"/>
                <w:szCs w:val="18"/>
              </w:rPr>
              <w:t xml:space="preserve">Najemca zobowiązuje się do ponoszenia, w okresie obowiązywania Umowy, niezależnie od czynszu określonego w </w:t>
            </w:r>
            <w:r w:rsidRPr="0045618B">
              <w:rPr>
                <w:rFonts w:ascii="Verdana" w:hAnsi="Verdana" w:cs="Calibri"/>
                <w:color w:val="000000" w:themeColor="text1"/>
                <w:sz w:val="18"/>
                <w:szCs w:val="18"/>
              </w:rPr>
              <w:t>§</w:t>
            </w:r>
            <w:r w:rsidRPr="0045618B">
              <w:rPr>
                <w:rFonts w:ascii="Verdana" w:hAnsi="Verdana" w:cs="Tahoma"/>
                <w:color w:val="000000" w:themeColor="text1"/>
                <w:sz w:val="18"/>
                <w:szCs w:val="18"/>
              </w:rPr>
              <w:t xml:space="preserve"> 3 ust, 1, także opłat eksploatacyjnych związanych z utrzymaniem Przedmiotu Najmu, w tym zaliczki na media: dostawy wody zimnej i ciepłej oraz odprowadzenia ścieków, centralnego ogrzewania, kosztów wywozu śmieci. Wysokość wymienionych opłat eksploatacyjnych na dzień podpisania Umowy ustala się na </w:t>
            </w:r>
            <w:r w:rsidRPr="0045618B">
              <w:rPr>
                <w:rFonts w:ascii="Verdana" w:hAnsi="Verdana" w:cs="Tahoma"/>
                <w:b/>
                <w:color w:val="000000" w:themeColor="text1"/>
                <w:sz w:val="18"/>
                <w:szCs w:val="18"/>
                <w:highlight w:val="yellow"/>
              </w:rPr>
              <w:t>&gt;&gt;&gt;</w:t>
            </w:r>
            <w:r w:rsidRPr="0045618B">
              <w:rPr>
                <w:rFonts w:ascii="Verdana" w:hAnsi="Verdana" w:cs="Tahoma"/>
                <w:b/>
                <w:color w:val="000000" w:themeColor="text1"/>
                <w:sz w:val="18"/>
                <w:szCs w:val="18"/>
              </w:rPr>
              <w:t xml:space="preserve"> zł</w:t>
            </w:r>
            <w:r w:rsidRPr="0045618B">
              <w:rPr>
                <w:rFonts w:ascii="Verdana" w:hAnsi="Verdana" w:cs="Tahoma"/>
                <w:color w:val="000000" w:themeColor="text1"/>
                <w:sz w:val="18"/>
                <w:szCs w:val="18"/>
              </w:rPr>
              <w:t xml:space="preserve">. Nie częściej niż raz na 3-6 miesięcy na wniosek Wynajmującego, Home Management przekaże rozliczenie poprzedniego okresu rozliczeniowego i ustali nową wysokość zaliczki opłat eksploatacyjnych na podstawie przedstawionych wyliczeń i prognoz gestorów mediów i wspólnoty/spółdzielni. </w:t>
            </w:r>
            <w:r w:rsidRPr="0045618B">
              <w:rPr>
                <w:rFonts w:ascii="Verdana" w:eastAsia="HG Mincho Light J" w:hAnsi="Verdana" w:cs="Arial Unicode MS"/>
                <w:color w:val="000000" w:themeColor="text1"/>
                <w:sz w:val="18"/>
                <w:szCs w:val="18"/>
              </w:rPr>
              <w:t>Powyższa zmiana wysokości opłat eksploatacyjnych nie będzie stanowiła zmiany Umowy wymagającej sporządzenia aneksu, zaś nowa wysokość będzie obowiązywała od następnego miesiąca po doręczeniu Najemcy stosownego wyliczenia nowej wysokości opłat eksploatacyjnych na podany adres korespondencyjny.</w:t>
            </w:r>
            <w:r w:rsidRPr="0045618B">
              <w:rPr>
                <w:rFonts w:ascii="Verdana" w:hAnsi="Verdana" w:cs="Tahoma"/>
                <w:color w:val="000000" w:themeColor="text1"/>
                <w:sz w:val="18"/>
                <w:szCs w:val="18"/>
              </w:rPr>
              <w:t xml:space="preserve"> </w:t>
            </w:r>
          </w:p>
          <w:p w14:paraId="130D023F" w14:textId="77777777" w:rsidR="004C69F1" w:rsidRPr="0045618B" w:rsidRDefault="004C69F1" w:rsidP="00350213">
            <w:pPr>
              <w:widowControl w:val="0"/>
              <w:numPr>
                <w:ilvl w:val="0"/>
                <w:numId w:val="4"/>
              </w:numPr>
              <w:shd w:val="clear" w:color="auto" w:fill="FFFFFF"/>
              <w:tabs>
                <w:tab w:val="clear" w:pos="600"/>
                <w:tab w:val="left" w:pos="284"/>
                <w:tab w:val="left" w:pos="324"/>
              </w:tabs>
              <w:autoSpaceDE w:val="0"/>
              <w:autoSpaceDN w:val="0"/>
              <w:adjustRightInd w:val="0"/>
              <w:ind w:left="0" w:firstLine="0"/>
              <w:jc w:val="both"/>
              <w:rPr>
                <w:rFonts w:ascii="Verdana" w:hAnsi="Verdana" w:cs="Tahoma"/>
                <w:color w:val="000000" w:themeColor="text1"/>
                <w:sz w:val="18"/>
                <w:szCs w:val="18"/>
              </w:rPr>
            </w:pPr>
            <w:r w:rsidRPr="0045618B">
              <w:rPr>
                <w:rFonts w:ascii="Verdana" w:hAnsi="Verdana" w:cs="Tahoma"/>
                <w:color w:val="000000" w:themeColor="text1"/>
                <w:sz w:val="18"/>
                <w:szCs w:val="18"/>
              </w:rPr>
              <w:t xml:space="preserve">Opłaty określone w §3 pkt. 5 będą płacone jako doliczenie do przelewu kwoty czynszu „z góry" co miesiąc </w:t>
            </w:r>
            <w:r w:rsidRPr="0045618B">
              <w:rPr>
                <w:rFonts w:ascii="Verdana" w:hAnsi="Verdana" w:cs="Tahoma"/>
                <w:b/>
                <w:bCs/>
                <w:color w:val="000000" w:themeColor="text1"/>
                <w:sz w:val="18"/>
                <w:szCs w:val="18"/>
              </w:rPr>
              <w:t>do 8-go</w:t>
            </w:r>
            <w:r w:rsidRPr="0045618B">
              <w:rPr>
                <w:rFonts w:ascii="Verdana" w:hAnsi="Verdana" w:cs="Tahoma"/>
                <w:color w:val="000000" w:themeColor="text1"/>
                <w:sz w:val="18"/>
                <w:szCs w:val="18"/>
              </w:rPr>
              <w:t xml:space="preserve"> dnia miesiąca, za który przypada płatność na konto wskazane w § 3 pkt. 3. </w:t>
            </w:r>
          </w:p>
          <w:p w14:paraId="751BEACC" w14:textId="77777777" w:rsidR="004C69F1" w:rsidRPr="0045618B" w:rsidRDefault="004C69F1" w:rsidP="00350213">
            <w:pPr>
              <w:widowControl w:val="0"/>
              <w:numPr>
                <w:ilvl w:val="0"/>
                <w:numId w:val="4"/>
              </w:numPr>
              <w:shd w:val="clear" w:color="auto" w:fill="FFFFFF"/>
              <w:tabs>
                <w:tab w:val="clear" w:pos="600"/>
                <w:tab w:val="left" w:pos="284"/>
                <w:tab w:val="left" w:pos="324"/>
              </w:tabs>
              <w:autoSpaceDE w:val="0"/>
              <w:autoSpaceDN w:val="0"/>
              <w:adjustRightInd w:val="0"/>
              <w:ind w:left="0" w:firstLine="0"/>
              <w:jc w:val="both"/>
              <w:rPr>
                <w:rFonts w:ascii="Verdana" w:hAnsi="Verdana" w:cs="Tahoma"/>
                <w:color w:val="000000" w:themeColor="text1"/>
                <w:sz w:val="18"/>
                <w:szCs w:val="18"/>
              </w:rPr>
            </w:pPr>
            <w:r w:rsidRPr="0045618B">
              <w:rPr>
                <w:rFonts w:ascii="Verdana" w:hAnsi="Verdana" w:cs="Tahoma"/>
                <w:color w:val="000000" w:themeColor="text1"/>
                <w:sz w:val="18"/>
                <w:szCs w:val="18"/>
              </w:rPr>
              <w:t xml:space="preserve">Najemca zobowiązany jest do ponoszenia opłat z tytułu energii elektrycznej i w przypadku instalacji gazowej opłaty z tytułu zużycia gazu. Płatności realizowane będą co miesiąc zgodnie z ustalonymi przez Wynajmującego prognozami zużycia (wstępnie oszacowane na </w:t>
            </w:r>
            <w:r w:rsidRPr="0045618B">
              <w:rPr>
                <w:rFonts w:ascii="Verdana" w:hAnsi="Verdana" w:cs="Tahoma"/>
                <w:b/>
                <w:color w:val="000000" w:themeColor="text1"/>
                <w:sz w:val="18"/>
                <w:szCs w:val="18"/>
                <w:highlight w:val="yellow"/>
              </w:rPr>
              <w:t>&gt;&gt;&gt;</w:t>
            </w:r>
            <w:r w:rsidRPr="0045618B">
              <w:rPr>
                <w:rFonts w:ascii="Verdana" w:hAnsi="Verdana" w:cs="Tahoma"/>
                <w:color w:val="000000" w:themeColor="text1"/>
                <w:sz w:val="18"/>
                <w:szCs w:val="18"/>
              </w:rPr>
              <w:t xml:space="preserve"> zł) oraz rozliczane raz na wniosek Wynajmującego 3-6 miesięcy na podstawie rzeczywistego zużycia i poniesionych opłat potwierdzonych stosownymi fakturami gestorów mediów. Opłata będzie uiszczana jako opłata doliczona do przelewu kwoty czynszu wskazanego w § 3 pkt. 1.</w:t>
            </w:r>
          </w:p>
          <w:p w14:paraId="4B0B91FD" w14:textId="77777777" w:rsidR="004C69F1" w:rsidRPr="0045618B" w:rsidRDefault="004C69F1" w:rsidP="00350213">
            <w:pPr>
              <w:widowControl w:val="0"/>
              <w:numPr>
                <w:ilvl w:val="0"/>
                <w:numId w:val="4"/>
              </w:numPr>
              <w:shd w:val="clear" w:color="auto" w:fill="FFFFFF"/>
              <w:tabs>
                <w:tab w:val="left" w:pos="284"/>
                <w:tab w:val="left" w:pos="324"/>
              </w:tabs>
              <w:autoSpaceDE w:val="0"/>
              <w:autoSpaceDN w:val="0"/>
              <w:adjustRightInd w:val="0"/>
              <w:ind w:left="0" w:firstLine="0"/>
              <w:jc w:val="both"/>
              <w:rPr>
                <w:rFonts w:ascii="Verdana" w:hAnsi="Verdana" w:cs="Tahoma"/>
                <w:color w:val="000000" w:themeColor="text1"/>
                <w:sz w:val="18"/>
                <w:szCs w:val="18"/>
              </w:rPr>
            </w:pPr>
            <w:r w:rsidRPr="0045618B">
              <w:rPr>
                <w:rFonts w:ascii="Verdana" w:hAnsi="Verdana" w:cs="Tahoma"/>
                <w:color w:val="000000" w:themeColor="text1"/>
                <w:sz w:val="18"/>
                <w:szCs w:val="18"/>
              </w:rPr>
              <w:t>W przypadku niedopłaty pozycji opłat z §3 pkt. 1, 5 i 7 Najemca będzie zobowiązany do uregulowania płatności w przeciągu 7 dni od momentu jej zgłoszenia przez Wynajmującego. Po tym czasie uregulowanie należności na rzecz podmiotów świadczących usługi podlegające opłacie zgodnie z §3 pkt. 5 i 7 zostanie zaspokojone z kaucji Najemcy.</w:t>
            </w:r>
          </w:p>
          <w:p w14:paraId="15EC76BF" w14:textId="77777777" w:rsidR="004C69F1" w:rsidRPr="0045618B" w:rsidRDefault="004C69F1" w:rsidP="00350213">
            <w:pPr>
              <w:widowControl w:val="0"/>
              <w:numPr>
                <w:ilvl w:val="0"/>
                <w:numId w:val="4"/>
              </w:numPr>
              <w:shd w:val="clear" w:color="auto" w:fill="FFFFFF"/>
              <w:tabs>
                <w:tab w:val="left" w:pos="284"/>
                <w:tab w:val="left" w:pos="324"/>
              </w:tabs>
              <w:autoSpaceDE w:val="0"/>
              <w:autoSpaceDN w:val="0"/>
              <w:adjustRightInd w:val="0"/>
              <w:ind w:left="0" w:firstLine="0"/>
              <w:jc w:val="both"/>
              <w:rPr>
                <w:rFonts w:ascii="Verdana" w:hAnsi="Verdana" w:cs="Tahoma"/>
                <w:color w:val="000000" w:themeColor="text1"/>
                <w:sz w:val="18"/>
                <w:szCs w:val="18"/>
              </w:rPr>
            </w:pPr>
            <w:r w:rsidRPr="0045618B">
              <w:rPr>
                <w:rFonts w:ascii="Verdana" w:hAnsi="Verdana" w:cs="Tahoma"/>
                <w:color w:val="000000" w:themeColor="text1"/>
                <w:sz w:val="18"/>
                <w:szCs w:val="18"/>
              </w:rPr>
              <w:t xml:space="preserve">Wszelkie koszty oraz konsekwencje wynikłe z opóźnień w dokonywaniu opłat obciążają Najemcę. </w:t>
            </w:r>
          </w:p>
          <w:p w14:paraId="2B943D14" w14:textId="77777777" w:rsidR="004C69F1" w:rsidRPr="0045618B" w:rsidRDefault="004C69F1" w:rsidP="00350213">
            <w:pPr>
              <w:widowControl w:val="0"/>
              <w:numPr>
                <w:ilvl w:val="0"/>
                <w:numId w:val="4"/>
              </w:numPr>
              <w:shd w:val="clear" w:color="auto" w:fill="FFFFFF"/>
              <w:tabs>
                <w:tab w:val="clear" w:pos="600"/>
                <w:tab w:val="left" w:pos="284"/>
                <w:tab w:val="left" w:pos="324"/>
              </w:tabs>
              <w:autoSpaceDE w:val="0"/>
              <w:autoSpaceDN w:val="0"/>
              <w:adjustRightInd w:val="0"/>
              <w:ind w:left="0" w:firstLine="0"/>
              <w:jc w:val="both"/>
              <w:rPr>
                <w:rFonts w:ascii="Verdana" w:hAnsi="Verdana" w:cs="Arial"/>
                <w:color w:val="000000" w:themeColor="text1"/>
                <w:sz w:val="18"/>
                <w:szCs w:val="18"/>
              </w:rPr>
            </w:pPr>
            <w:r w:rsidRPr="0045618B">
              <w:rPr>
                <w:rFonts w:ascii="Verdana" w:hAnsi="Verdana" w:cs="Tahoma"/>
                <w:color w:val="000000" w:themeColor="text1"/>
                <w:sz w:val="18"/>
                <w:szCs w:val="18"/>
              </w:rPr>
              <w:t xml:space="preserve">W przypadku niedotrzymania ustalonego terminu płatności Najemca zobowiązuje się do zapłaty odsetek w wysokości maksymalnej, ustalonej zgodnie z art. 359 </w:t>
            </w:r>
            <w:r w:rsidRPr="0045618B">
              <w:rPr>
                <w:rFonts w:ascii="Verdana" w:hAnsi="Verdana" w:cs="Calibri"/>
                <w:color w:val="000000" w:themeColor="text1"/>
                <w:sz w:val="18"/>
                <w:szCs w:val="18"/>
              </w:rPr>
              <w:t>§</w:t>
            </w:r>
            <w:r w:rsidRPr="0045618B">
              <w:rPr>
                <w:rFonts w:ascii="Verdana" w:hAnsi="Verdana" w:cs="Tahoma"/>
                <w:color w:val="000000" w:themeColor="text1"/>
                <w:sz w:val="18"/>
                <w:szCs w:val="18"/>
              </w:rPr>
              <w:t xml:space="preserve"> 2(1) kodeksu cywilnego. </w:t>
            </w:r>
          </w:p>
          <w:p w14:paraId="70F7EAE0" w14:textId="77777777" w:rsidR="004C69F1" w:rsidRPr="0045618B" w:rsidRDefault="004C69F1" w:rsidP="00350213">
            <w:pPr>
              <w:pStyle w:val="a5"/>
              <w:numPr>
                <w:ilvl w:val="0"/>
                <w:numId w:val="4"/>
              </w:numPr>
              <w:tabs>
                <w:tab w:val="left" w:pos="284"/>
                <w:tab w:val="left" w:pos="324"/>
              </w:tabs>
              <w:ind w:left="0" w:firstLine="0"/>
              <w:jc w:val="both"/>
              <w:rPr>
                <w:rFonts w:ascii="Verdana" w:hAnsi="Verdana" w:cs="Arial"/>
                <w:color w:val="000000" w:themeColor="text1"/>
                <w:sz w:val="18"/>
                <w:szCs w:val="18"/>
              </w:rPr>
            </w:pPr>
            <w:r w:rsidRPr="0045618B">
              <w:rPr>
                <w:rFonts w:ascii="Verdana" w:hAnsi="Verdana" w:cs="Arial"/>
                <w:color w:val="000000" w:themeColor="text1"/>
                <w:sz w:val="18"/>
                <w:szCs w:val="18"/>
              </w:rPr>
              <w:t>Kolejność przeznaczenia otrzymywanych od Najemcy wpłat będzie następująca:</w:t>
            </w:r>
          </w:p>
          <w:p w14:paraId="71FA7F92" w14:textId="77777777" w:rsidR="004C69F1" w:rsidRPr="0045618B" w:rsidRDefault="004C69F1" w:rsidP="00350213">
            <w:pPr>
              <w:pStyle w:val="a5"/>
              <w:numPr>
                <w:ilvl w:val="1"/>
                <w:numId w:val="12"/>
              </w:numPr>
              <w:tabs>
                <w:tab w:val="left" w:pos="284"/>
                <w:tab w:val="left" w:pos="324"/>
              </w:tabs>
              <w:ind w:left="0" w:firstLine="0"/>
              <w:jc w:val="both"/>
              <w:rPr>
                <w:rFonts w:ascii="Verdana" w:hAnsi="Verdana" w:cs="Arial"/>
                <w:color w:val="000000" w:themeColor="text1"/>
                <w:sz w:val="18"/>
                <w:szCs w:val="18"/>
              </w:rPr>
            </w:pPr>
            <w:r w:rsidRPr="0045618B">
              <w:rPr>
                <w:rFonts w:ascii="Verdana" w:hAnsi="Verdana" w:cs="Arial"/>
                <w:color w:val="000000" w:themeColor="text1"/>
                <w:sz w:val="18"/>
                <w:szCs w:val="18"/>
              </w:rPr>
              <w:t>odsetki za opóźnienie, koszty wezwań do zapłaty oraz inne koszty poniesione w związku z brakiem lub nieterminowym regulowaniem wpłat przez Najemcę,</w:t>
            </w:r>
          </w:p>
          <w:p w14:paraId="31FCE8F8" w14:textId="77777777" w:rsidR="004C69F1" w:rsidRPr="0045618B" w:rsidRDefault="004C69F1" w:rsidP="00350213">
            <w:pPr>
              <w:pStyle w:val="a5"/>
              <w:numPr>
                <w:ilvl w:val="1"/>
                <w:numId w:val="12"/>
              </w:numPr>
              <w:tabs>
                <w:tab w:val="left" w:pos="284"/>
                <w:tab w:val="left" w:pos="324"/>
              </w:tabs>
              <w:ind w:left="0" w:firstLine="0"/>
              <w:jc w:val="both"/>
              <w:rPr>
                <w:rFonts w:ascii="Verdana" w:hAnsi="Verdana" w:cs="Arial"/>
                <w:color w:val="000000" w:themeColor="text1"/>
                <w:sz w:val="18"/>
                <w:szCs w:val="18"/>
              </w:rPr>
            </w:pPr>
            <w:r w:rsidRPr="0045618B">
              <w:rPr>
                <w:rFonts w:ascii="Verdana" w:hAnsi="Verdana" w:cs="Arial"/>
                <w:color w:val="000000" w:themeColor="text1"/>
                <w:sz w:val="18"/>
                <w:szCs w:val="18"/>
              </w:rPr>
              <w:t>koszty napraw leżących po stronie Najemcy,</w:t>
            </w:r>
          </w:p>
          <w:p w14:paraId="4E823F58" w14:textId="77777777" w:rsidR="004C69F1" w:rsidRPr="0045618B" w:rsidRDefault="004C69F1" w:rsidP="00350213">
            <w:pPr>
              <w:pStyle w:val="a5"/>
              <w:numPr>
                <w:ilvl w:val="1"/>
                <w:numId w:val="12"/>
              </w:numPr>
              <w:tabs>
                <w:tab w:val="left" w:pos="284"/>
                <w:tab w:val="left" w:pos="324"/>
              </w:tabs>
              <w:ind w:left="0" w:firstLine="0"/>
              <w:jc w:val="both"/>
              <w:rPr>
                <w:rFonts w:ascii="Verdana" w:hAnsi="Verdana" w:cs="Arial"/>
                <w:color w:val="000000" w:themeColor="text1"/>
                <w:sz w:val="18"/>
                <w:szCs w:val="18"/>
              </w:rPr>
            </w:pPr>
            <w:r w:rsidRPr="0045618B">
              <w:rPr>
                <w:rFonts w:ascii="Verdana" w:hAnsi="Verdana" w:cs="Arial"/>
                <w:color w:val="000000" w:themeColor="text1"/>
                <w:sz w:val="18"/>
                <w:szCs w:val="18"/>
              </w:rPr>
              <w:t xml:space="preserve">nieuiszczone przez Najemcę opłaty eksploatacyjne oraz należne dostawcom opłaty za media oraz odsetki i kary przez nich naliczone, </w:t>
            </w:r>
          </w:p>
          <w:p w14:paraId="75C4F738" w14:textId="77777777" w:rsidR="004C69F1" w:rsidRPr="0045618B" w:rsidRDefault="004C69F1" w:rsidP="00350213">
            <w:pPr>
              <w:pStyle w:val="a5"/>
              <w:numPr>
                <w:ilvl w:val="1"/>
                <w:numId w:val="12"/>
              </w:numPr>
              <w:tabs>
                <w:tab w:val="left" w:pos="284"/>
                <w:tab w:val="left" w:pos="324"/>
              </w:tabs>
              <w:ind w:left="0" w:firstLine="0"/>
              <w:jc w:val="both"/>
              <w:rPr>
                <w:rFonts w:ascii="Verdana" w:hAnsi="Verdana" w:cs="Arial"/>
                <w:color w:val="000000" w:themeColor="text1"/>
                <w:sz w:val="18"/>
                <w:szCs w:val="18"/>
              </w:rPr>
            </w:pPr>
            <w:r w:rsidRPr="0045618B">
              <w:rPr>
                <w:rFonts w:ascii="Verdana" w:hAnsi="Verdana" w:cs="Arial"/>
                <w:color w:val="000000" w:themeColor="text1"/>
                <w:sz w:val="18"/>
                <w:szCs w:val="18"/>
              </w:rPr>
              <w:t xml:space="preserve">uzupełnienie kwoty kaucji do wysokości opisanej w niniejszej </w:t>
            </w:r>
            <w:r>
              <w:rPr>
                <w:rFonts w:ascii="Verdana" w:hAnsi="Verdana" w:cs="Arial"/>
                <w:color w:val="000000" w:themeColor="text1"/>
                <w:sz w:val="18"/>
                <w:szCs w:val="18"/>
              </w:rPr>
              <w:t>U</w:t>
            </w:r>
            <w:r w:rsidRPr="0045618B">
              <w:rPr>
                <w:rFonts w:ascii="Verdana" w:hAnsi="Verdana" w:cs="Arial"/>
                <w:color w:val="000000" w:themeColor="text1"/>
                <w:sz w:val="18"/>
                <w:szCs w:val="18"/>
              </w:rPr>
              <w:t>mowie,</w:t>
            </w:r>
          </w:p>
          <w:p w14:paraId="204D20E6" w14:textId="77777777" w:rsidR="004C69F1" w:rsidRPr="0045618B" w:rsidRDefault="004C69F1" w:rsidP="00350213">
            <w:pPr>
              <w:pStyle w:val="a5"/>
              <w:numPr>
                <w:ilvl w:val="1"/>
                <w:numId w:val="12"/>
              </w:numPr>
              <w:tabs>
                <w:tab w:val="left" w:pos="284"/>
                <w:tab w:val="left" w:pos="324"/>
              </w:tabs>
              <w:ind w:left="0" w:firstLine="0"/>
              <w:jc w:val="both"/>
              <w:rPr>
                <w:rFonts w:ascii="Verdana" w:hAnsi="Verdana" w:cs="Arial"/>
                <w:color w:val="000000" w:themeColor="text1"/>
                <w:sz w:val="18"/>
                <w:szCs w:val="18"/>
              </w:rPr>
            </w:pPr>
            <w:r w:rsidRPr="0045618B">
              <w:rPr>
                <w:rFonts w:ascii="Verdana" w:hAnsi="Verdana" w:cs="Arial"/>
                <w:color w:val="000000" w:themeColor="text1"/>
                <w:sz w:val="18"/>
                <w:szCs w:val="18"/>
              </w:rPr>
              <w:t xml:space="preserve">czynsz najmu. </w:t>
            </w:r>
          </w:p>
          <w:p w14:paraId="49F3CD47" w14:textId="77777777" w:rsidR="004C69F1" w:rsidRPr="0045618B" w:rsidRDefault="004C69F1" w:rsidP="00350213">
            <w:pPr>
              <w:pStyle w:val="a5"/>
              <w:numPr>
                <w:ilvl w:val="0"/>
                <w:numId w:val="4"/>
              </w:numPr>
              <w:tabs>
                <w:tab w:val="clear" w:pos="600"/>
                <w:tab w:val="left" w:pos="284"/>
                <w:tab w:val="left" w:pos="324"/>
              </w:tabs>
              <w:ind w:left="0" w:firstLine="0"/>
              <w:jc w:val="both"/>
              <w:rPr>
                <w:rFonts w:ascii="Verdana" w:hAnsi="Verdana" w:cs="Arial"/>
                <w:color w:val="000000" w:themeColor="text1"/>
                <w:sz w:val="18"/>
                <w:szCs w:val="18"/>
              </w:rPr>
            </w:pPr>
            <w:r w:rsidRPr="0045618B">
              <w:rPr>
                <w:rFonts w:ascii="Verdana" w:hAnsi="Verdana" w:cs="Arial"/>
                <w:color w:val="000000" w:themeColor="text1"/>
                <w:sz w:val="18"/>
                <w:szCs w:val="18"/>
              </w:rPr>
              <w:t xml:space="preserve">W przypadku co najmniej pięciodniowego opóźnienia się przez Najemcę z zapłatą czynszu lub innych opłat określonych w niniejszym paragrafie, Wynajmujący będzie uprawniony do rozpoczęcie działań administracyjnych realizowanych przez Home Management w zakresie zapłaty zaległych należności. W tym przypadku Najemca pokryje zryczałtowany koszt tych działań w wysokości 20 zł (dwadzieścia złotych) netto za każde wezwanie do zapłaty. </w:t>
            </w:r>
          </w:p>
          <w:p w14:paraId="60F6389A" w14:textId="6B52ABA5" w:rsidR="00BC610A" w:rsidRPr="00212B15" w:rsidRDefault="00BC610A" w:rsidP="00350213">
            <w:pPr>
              <w:shd w:val="clear" w:color="auto" w:fill="FFFFFF"/>
              <w:tabs>
                <w:tab w:val="left" w:pos="284"/>
                <w:tab w:val="left" w:pos="324"/>
              </w:tabs>
              <w:jc w:val="center"/>
              <w:rPr>
                <w:rFonts w:ascii="Verdana" w:hAnsi="Verdana" w:cs="Tahoma"/>
                <w:b/>
                <w:bCs/>
                <w:color w:val="000000" w:themeColor="text1"/>
                <w:sz w:val="18"/>
                <w:szCs w:val="18"/>
              </w:rPr>
            </w:pPr>
          </w:p>
        </w:tc>
        <w:tc>
          <w:tcPr>
            <w:tcW w:w="5108" w:type="dxa"/>
          </w:tcPr>
          <w:p w14:paraId="33194D03" w14:textId="77777777" w:rsidR="004C69F1" w:rsidRDefault="004C69F1" w:rsidP="00350213">
            <w:pPr>
              <w:tabs>
                <w:tab w:val="left" w:pos="284"/>
              </w:tabs>
              <w:jc w:val="center"/>
              <w:rPr>
                <w:b/>
                <w:bCs/>
                <w:lang w:val="en-US"/>
              </w:rPr>
            </w:pPr>
            <w:r w:rsidRPr="00350213">
              <w:rPr>
                <w:b/>
                <w:bCs/>
                <w:lang w:val="en-US"/>
              </w:rPr>
              <w:t>§ 3 RENT, OTHER FEES, AND PAYMENT TERMS</w:t>
            </w:r>
          </w:p>
          <w:p w14:paraId="7C8AE6A9" w14:textId="77777777" w:rsidR="00350213" w:rsidRPr="00350213" w:rsidRDefault="00350213" w:rsidP="00350213">
            <w:pPr>
              <w:tabs>
                <w:tab w:val="left" w:pos="284"/>
              </w:tabs>
              <w:jc w:val="center"/>
              <w:rPr>
                <w:b/>
                <w:bCs/>
                <w:lang w:val="en-US"/>
              </w:rPr>
            </w:pPr>
          </w:p>
          <w:p w14:paraId="6CAC3777" w14:textId="77777777" w:rsidR="004C69F1" w:rsidRDefault="004C69F1" w:rsidP="00350213">
            <w:pPr>
              <w:pStyle w:val="a6"/>
              <w:numPr>
                <w:ilvl w:val="0"/>
                <w:numId w:val="19"/>
              </w:numPr>
              <w:shd w:val="clear" w:color="auto" w:fill="FFFFFF"/>
              <w:tabs>
                <w:tab w:val="left" w:pos="284"/>
                <w:tab w:val="left" w:pos="472"/>
              </w:tabs>
              <w:ind w:left="0" w:firstLine="0"/>
              <w:jc w:val="both"/>
              <w:rPr>
                <w:rFonts w:ascii="Verdana" w:hAnsi="Verdana" w:cs="Tahoma"/>
                <w:b/>
                <w:bCs/>
                <w:color w:val="000000" w:themeColor="text1"/>
                <w:sz w:val="18"/>
                <w:szCs w:val="18"/>
                <w:lang w:val="en-US"/>
              </w:rPr>
            </w:pPr>
            <w:r w:rsidRPr="00350213">
              <w:rPr>
                <w:rFonts w:ascii="Verdana" w:hAnsi="Verdana" w:cs="Tahoma"/>
                <w:b/>
                <w:bCs/>
                <w:color w:val="000000" w:themeColor="text1"/>
                <w:sz w:val="18"/>
                <w:szCs w:val="18"/>
                <w:lang w:val="en-US"/>
              </w:rPr>
              <w:t xml:space="preserve">The Parties agree on a monthly rent for the Property amounting to PLN </w:t>
            </w:r>
            <w:r w:rsidRPr="00350213">
              <w:rPr>
                <w:rFonts w:ascii="Verdana" w:hAnsi="Verdana" w:cs="Tahoma"/>
                <w:b/>
                <w:bCs/>
                <w:color w:val="000000" w:themeColor="text1"/>
                <w:sz w:val="18"/>
                <w:szCs w:val="18"/>
                <w:highlight w:val="yellow"/>
                <w:lang w:val="en-US"/>
              </w:rPr>
              <w:t>&gt;&gt;&gt;</w:t>
            </w:r>
            <w:r w:rsidRPr="00350213">
              <w:rPr>
                <w:rFonts w:ascii="Verdana" w:hAnsi="Verdana" w:cs="Tahoma"/>
                <w:b/>
                <w:bCs/>
                <w:color w:val="000000" w:themeColor="text1"/>
                <w:sz w:val="18"/>
                <w:szCs w:val="18"/>
                <w:lang w:val="en-US"/>
              </w:rPr>
              <w:t xml:space="preserve"> (including the Home Management fee in the amount of PLN </w:t>
            </w:r>
            <w:r w:rsidRPr="00350213">
              <w:rPr>
                <w:rFonts w:ascii="Verdana" w:hAnsi="Verdana" w:cs="Tahoma"/>
                <w:b/>
                <w:bCs/>
                <w:color w:val="000000" w:themeColor="text1"/>
                <w:sz w:val="18"/>
                <w:szCs w:val="18"/>
                <w:highlight w:val="yellow"/>
                <w:lang w:val="en-US"/>
              </w:rPr>
              <w:t>&gt;&gt;&gt;).</w:t>
            </w:r>
            <w:r w:rsidRPr="00350213">
              <w:rPr>
                <w:rFonts w:ascii="Verdana" w:hAnsi="Verdana" w:cs="Tahoma"/>
                <w:b/>
                <w:bCs/>
                <w:color w:val="000000" w:themeColor="text1"/>
                <w:sz w:val="18"/>
                <w:szCs w:val="18"/>
                <w:lang w:val="en-US"/>
              </w:rPr>
              <w:t xml:space="preserve"> Independently of the rent, the Tenant shall pay a fixed monthly fee to the Housing Association/Cooperative in the amount of PLN </w:t>
            </w:r>
            <w:r w:rsidRPr="00350213">
              <w:rPr>
                <w:rFonts w:ascii="Verdana" w:hAnsi="Verdana" w:cs="Tahoma"/>
                <w:b/>
                <w:bCs/>
                <w:color w:val="000000" w:themeColor="text1"/>
                <w:sz w:val="18"/>
                <w:szCs w:val="18"/>
                <w:highlight w:val="yellow"/>
                <w:lang w:val="en-US"/>
              </w:rPr>
              <w:t>&gt;&gt;&gt;,</w:t>
            </w:r>
            <w:r w:rsidRPr="00350213">
              <w:rPr>
                <w:rFonts w:ascii="Verdana" w:hAnsi="Verdana" w:cs="Tahoma"/>
                <w:b/>
                <w:bCs/>
                <w:color w:val="000000" w:themeColor="text1"/>
                <w:sz w:val="18"/>
                <w:szCs w:val="18"/>
                <w:lang w:val="en-US"/>
              </w:rPr>
              <w:t xml:space="preserve"> as specified in the property charges statement.</w:t>
            </w:r>
          </w:p>
          <w:p w14:paraId="5D1B8BB6" w14:textId="77777777" w:rsidR="00350213" w:rsidRPr="00350213" w:rsidRDefault="004C69F1" w:rsidP="00350213">
            <w:pPr>
              <w:pStyle w:val="a6"/>
              <w:numPr>
                <w:ilvl w:val="0"/>
                <w:numId w:val="19"/>
              </w:numPr>
              <w:shd w:val="clear" w:color="auto" w:fill="FFFFFF"/>
              <w:tabs>
                <w:tab w:val="left" w:pos="284"/>
                <w:tab w:val="left" w:pos="472"/>
              </w:tabs>
              <w:ind w:left="0" w:firstLine="0"/>
              <w:jc w:val="both"/>
              <w:rPr>
                <w:rFonts w:ascii="Verdana" w:hAnsi="Verdana" w:cs="Tahoma"/>
                <w:b/>
                <w:bCs/>
                <w:color w:val="000000" w:themeColor="text1"/>
                <w:sz w:val="18"/>
                <w:szCs w:val="18"/>
                <w:lang w:val="en-US"/>
              </w:rPr>
            </w:pPr>
            <w:r w:rsidRPr="00350213">
              <w:rPr>
                <w:rFonts w:ascii="Verdana" w:hAnsi="Verdana" w:cs="Tahoma"/>
                <w:color w:val="000000" w:themeColor="text1"/>
                <w:sz w:val="18"/>
                <w:szCs w:val="18"/>
                <w:lang w:val="en-US"/>
              </w:rPr>
              <w:t>The rent payable to the Landlord constitutes the gross amount. The rent shall be indexed after 12 months in accordance with data provided by the Central Statistical Office (GUS).</w:t>
            </w:r>
          </w:p>
          <w:p w14:paraId="5ED127D7" w14:textId="77777777" w:rsidR="00350213" w:rsidRPr="00350213" w:rsidRDefault="004C69F1" w:rsidP="00350213">
            <w:pPr>
              <w:pStyle w:val="a6"/>
              <w:numPr>
                <w:ilvl w:val="0"/>
                <w:numId w:val="19"/>
              </w:numPr>
              <w:shd w:val="clear" w:color="auto" w:fill="FFFFFF"/>
              <w:tabs>
                <w:tab w:val="left" w:pos="284"/>
                <w:tab w:val="left" w:pos="472"/>
              </w:tabs>
              <w:ind w:left="0" w:firstLine="0"/>
              <w:jc w:val="both"/>
              <w:rPr>
                <w:rFonts w:ascii="Verdana" w:hAnsi="Verdana" w:cs="Tahoma"/>
                <w:b/>
                <w:bCs/>
                <w:color w:val="000000" w:themeColor="text1"/>
                <w:sz w:val="18"/>
                <w:szCs w:val="18"/>
                <w:lang w:val="en-US"/>
              </w:rPr>
            </w:pPr>
            <w:r w:rsidRPr="00350213">
              <w:rPr>
                <w:rFonts w:ascii="Verdana" w:hAnsi="Verdana" w:cs="Tahoma"/>
                <w:color w:val="000000" w:themeColor="text1"/>
                <w:sz w:val="18"/>
                <w:szCs w:val="18"/>
                <w:lang w:val="en-US"/>
              </w:rPr>
              <w:t xml:space="preserve">The rent specified in §3 point 1 shall be paid monthly "in advance," no later than the </w:t>
            </w:r>
            <w:r w:rsidRPr="00350213">
              <w:rPr>
                <w:rFonts w:ascii="Verdana" w:hAnsi="Verdana" w:cs="Tahoma"/>
                <w:b/>
                <w:bCs/>
                <w:color w:val="000000" w:themeColor="text1"/>
                <w:sz w:val="18"/>
                <w:szCs w:val="18"/>
                <w:lang w:val="en-US"/>
              </w:rPr>
              <w:t>8th</w:t>
            </w:r>
            <w:r w:rsidRPr="00350213">
              <w:rPr>
                <w:rFonts w:ascii="Verdana" w:hAnsi="Verdana" w:cs="Tahoma"/>
                <w:color w:val="000000" w:themeColor="text1"/>
                <w:sz w:val="18"/>
                <w:szCs w:val="18"/>
                <w:lang w:val="en-US"/>
              </w:rPr>
              <w:t xml:space="preserve"> day of the month for which the payment is due, to bank account No. </w:t>
            </w:r>
            <w:r w:rsidRPr="00350213">
              <w:rPr>
                <w:rFonts w:ascii="Verdana" w:hAnsi="Verdana" w:cs="Tahoma"/>
                <w:b/>
                <w:bCs/>
                <w:color w:val="000000" w:themeColor="text1"/>
                <w:sz w:val="18"/>
                <w:szCs w:val="18"/>
                <w:highlight w:val="yellow"/>
                <w:lang w:val="en-US"/>
              </w:rPr>
              <w:t>&gt;&gt;&gt;</w:t>
            </w:r>
            <w:r w:rsidRPr="00350213">
              <w:rPr>
                <w:rFonts w:ascii="Verdana" w:hAnsi="Verdana" w:cs="Tahoma"/>
                <w:color w:val="000000" w:themeColor="text1"/>
                <w:sz w:val="18"/>
                <w:szCs w:val="18"/>
                <w:lang w:val="en-US"/>
              </w:rPr>
              <w:t xml:space="preserve"> at Bank Millennium.</w:t>
            </w:r>
          </w:p>
          <w:p w14:paraId="439AC37E" w14:textId="77777777" w:rsidR="00350213" w:rsidRPr="00350213" w:rsidRDefault="004C69F1" w:rsidP="00350213">
            <w:pPr>
              <w:pStyle w:val="a6"/>
              <w:numPr>
                <w:ilvl w:val="0"/>
                <w:numId w:val="19"/>
              </w:numPr>
              <w:shd w:val="clear" w:color="auto" w:fill="FFFFFF"/>
              <w:tabs>
                <w:tab w:val="left" w:pos="284"/>
                <w:tab w:val="left" w:pos="472"/>
              </w:tabs>
              <w:ind w:left="0" w:firstLine="0"/>
              <w:jc w:val="both"/>
              <w:rPr>
                <w:rFonts w:ascii="Verdana" w:hAnsi="Verdana" w:cs="Tahoma"/>
                <w:b/>
                <w:bCs/>
                <w:color w:val="000000" w:themeColor="text1"/>
                <w:sz w:val="18"/>
                <w:szCs w:val="18"/>
                <w:lang w:val="en-US"/>
              </w:rPr>
            </w:pPr>
            <w:r w:rsidRPr="00350213">
              <w:rPr>
                <w:rFonts w:ascii="Verdana" w:hAnsi="Verdana" w:cs="Tahoma"/>
                <w:color w:val="000000" w:themeColor="text1"/>
                <w:sz w:val="18"/>
                <w:szCs w:val="18"/>
                <w:lang w:val="en-US"/>
              </w:rPr>
              <w:t>The payment date is considered to be the day the funds are credited to the Landlord's bank account.</w:t>
            </w:r>
          </w:p>
          <w:p w14:paraId="4FC7AE12" w14:textId="77777777" w:rsidR="00350213" w:rsidRPr="00350213" w:rsidRDefault="004C69F1" w:rsidP="00350213">
            <w:pPr>
              <w:pStyle w:val="a6"/>
              <w:numPr>
                <w:ilvl w:val="0"/>
                <w:numId w:val="19"/>
              </w:numPr>
              <w:shd w:val="clear" w:color="auto" w:fill="FFFFFF"/>
              <w:tabs>
                <w:tab w:val="left" w:pos="284"/>
                <w:tab w:val="left" w:pos="472"/>
              </w:tabs>
              <w:ind w:left="0" w:firstLine="0"/>
              <w:jc w:val="both"/>
              <w:rPr>
                <w:rFonts w:ascii="Verdana" w:hAnsi="Verdana" w:cs="Tahoma"/>
                <w:b/>
                <w:bCs/>
                <w:color w:val="000000" w:themeColor="text1"/>
                <w:sz w:val="18"/>
                <w:szCs w:val="18"/>
                <w:lang w:val="en-US"/>
              </w:rPr>
            </w:pPr>
            <w:r w:rsidRPr="00350213">
              <w:rPr>
                <w:rFonts w:ascii="Verdana" w:hAnsi="Verdana" w:cs="Tahoma"/>
                <w:color w:val="000000" w:themeColor="text1"/>
                <w:sz w:val="18"/>
                <w:szCs w:val="18"/>
                <w:lang w:val="en-US"/>
              </w:rPr>
              <w:t xml:space="preserve">Throughout the term of the Agreement, in addition to the rent specified in §3 point 1, the Tenant undertakes to cover operational charges related to maintaining the Leased Premises, including advance payments for utilities: cold and hot water supply and sewage disposal, central heating, and garbage disposal. The amount of these operational charges as of the signing date of the Agreement is set at PLN </w:t>
            </w:r>
            <w:r w:rsidRPr="00350213">
              <w:rPr>
                <w:rFonts w:ascii="Verdana" w:hAnsi="Verdana" w:cs="Tahoma"/>
                <w:b/>
                <w:bCs/>
                <w:color w:val="000000" w:themeColor="text1"/>
                <w:sz w:val="18"/>
                <w:szCs w:val="18"/>
                <w:highlight w:val="yellow"/>
                <w:lang w:val="en-US"/>
              </w:rPr>
              <w:t>&gt;&gt;&gt;</w:t>
            </w:r>
            <w:r w:rsidRPr="00350213">
              <w:rPr>
                <w:rFonts w:ascii="Verdana" w:hAnsi="Verdana" w:cs="Tahoma"/>
                <w:color w:val="000000" w:themeColor="text1"/>
                <w:sz w:val="18"/>
                <w:szCs w:val="18"/>
                <w:lang w:val="en-US"/>
              </w:rPr>
              <w:t>. At intervals not more frequently than once every 3–6 months, upon the Landlord’s request, Home Management shall provide a settlement of the previous billing period and determine a new advance payment for operational charges based on calculations and forecasts presented by utility providers and the Housing Association/Cooperative. Such adjustments to operational charges shall not require an amendment to the Agreement, and the new charges shall apply from the following month after the Tenant receives notification at the correspondence address indicated in the Agreement.</w:t>
            </w:r>
          </w:p>
          <w:p w14:paraId="244343EA" w14:textId="77777777" w:rsidR="00350213" w:rsidRPr="00350213" w:rsidRDefault="004C69F1" w:rsidP="00350213">
            <w:pPr>
              <w:pStyle w:val="a6"/>
              <w:numPr>
                <w:ilvl w:val="0"/>
                <w:numId w:val="19"/>
              </w:numPr>
              <w:shd w:val="clear" w:color="auto" w:fill="FFFFFF"/>
              <w:tabs>
                <w:tab w:val="left" w:pos="284"/>
                <w:tab w:val="left" w:pos="472"/>
              </w:tabs>
              <w:ind w:left="0" w:firstLine="0"/>
              <w:jc w:val="both"/>
              <w:rPr>
                <w:rFonts w:ascii="Verdana" w:hAnsi="Verdana" w:cs="Tahoma"/>
                <w:b/>
                <w:bCs/>
                <w:color w:val="000000" w:themeColor="text1"/>
                <w:sz w:val="18"/>
                <w:szCs w:val="18"/>
                <w:lang w:val="en-US"/>
              </w:rPr>
            </w:pPr>
            <w:r w:rsidRPr="00350213">
              <w:rPr>
                <w:rFonts w:ascii="Verdana" w:hAnsi="Verdana" w:cs="Tahoma"/>
                <w:color w:val="000000" w:themeColor="text1"/>
                <w:sz w:val="18"/>
                <w:szCs w:val="18"/>
                <w:lang w:val="en-US"/>
              </w:rPr>
              <w:t xml:space="preserve">The fees specified in §3 point 5 shall be paid monthly as an addition to the rent payment, "in advance," no later than the </w:t>
            </w:r>
            <w:r w:rsidRPr="00350213">
              <w:rPr>
                <w:rFonts w:ascii="Verdana" w:hAnsi="Verdana" w:cs="Tahoma"/>
                <w:b/>
                <w:bCs/>
                <w:color w:val="000000" w:themeColor="text1"/>
                <w:sz w:val="18"/>
                <w:szCs w:val="18"/>
                <w:lang w:val="en-US"/>
              </w:rPr>
              <w:t>8th</w:t>
            </w:r>
            <w:r w:rsidRPr="00350213">
              <w:rPr>
                <w:rFonts w:ascii="Verdana" w:hAnsi="Verdana" w:cs="Tahoma"/>
                <w:color w:val="000000" w:themeColor="text1"/>
                <w:sz w:val="18"/>
                <w:szCs w:val="18"/>
                <w:lang w:val="en-US"/>
              </w:rPr>
              <w:t xml:space="preserve"> day of the month for which the payment is due, to the account indicated in §3 point 3.</w:t>
            </w:r>
          </w:p>
          <w:p w14:paraId="37B0B228" w14:textId="77777777" w:rsidR="00350213" w:rsidRPr="00350213" w:rsidRDefault="004C69F1" w:rsidP="00350213">
            <w:pPr>
              <w:pStyle w:val="a6"/>
              <w:numPr>
                <w:ilvl w:val="0"/>
                <w:numId w:val="19"/>
              </w:numPr>
              <w:shd w:val="clear" w:color="auto" w:fill="FFFFFF"/>
              <w:tabs>
                <w:tab w:val="left" w:pos="284"/>
                <w:tab w:val="left" w:pos="472"/>
              </w:tabs>
              <w:ind w:left="0" w:firstLine="0"/>
              <w:jc w:val="both"/>
              <w:rPr>
                <w:rFonts w:ascii="Verdana" w:hAnsi="Verdana" w:cs="Tahoma"/>
                <w:b/>
                <w:bCs/>
                <w:color w:val="000000" w:themeColor="text1"/>
                <w:sz w:val="18"/>
                <w:szCs w:val="18"/>
                <w:lang w:val="en-US"/>
              </w:rPr>
            </w:pPr>
            <w:r w:rsidRPr="00350213">
              <w:rPr>
                <w:rFonts w:ascii="Verdana" w:hAnsi="Verdana" w:cs="Tahoma"/>
                <w:color w:val="000000" w:themeColor="text1"/>
                <w:sz w:val="18"/>
                <w:szCs w:val="18"/>
                <w:lang w:val="en-US"/>
              </w:rPr>
              <w:t xml:space="preserve">The Tenant is responsible for electricity charges and, in the case of a gas installation, also for gas consumption. Payments shall be made monthly in accordance with consumption estimates established by the Landlord (initially estimated at PLN </w:t>
            </w:r>
            <w:r w:rsidRPr="00350213">
              <w:rPr>
                <w:rFonts w:ascii="Verdana" w:hAnsi="Verdana" w:cs="Tahoma"/>
                <w:b/>
                <w:bCs/>
                <w:color w:val="000000" w:themeColor="text1"/>
                <w:sz w:val="18"/>
                <w:szCs w:val="18"/>
                <w:highlight w:val="yellow"/>
                <w:lang w:val="en-US"/>
              </w:rPr>
              <w:t>&gt;&gt;&gt;</w:t>
            </w:r>
            <w:r w:rsidRPr="00350213">
              <w:rPr>
                <w:rFonts w:ascii="Verdana" w:hAnsi="Verdana" w:cs="Tahoma"/>
                <w:color w:val="000000" w:themeColor="text1"/>
                <w:sz w:val="18"/>
                <w:szCs w:val="18"/>
                <w:lang w:val="en-US"/>
              </w:rPr>
              <w:t>) and shall be reconciled every 3–6 months, at the Landlord's request, based on actual usage and charges confirmed by relevant invoices from utility providers. These payments shall also be included in the monthly rent transfer as specified in §3 point 1.</w:t>
            </w:r>
          </w:p>
          <w:p w14:paraId="3015464A" w14:textId="77777777" w:rsidR="00350213" w:rsidRPr="00350213" w:rsidRDefault="004C69F1" w:rsidP="00350213">
            <w:pPr>
              <w:pStyle w:val="a6"/>
              <w:numPr>
                <w:ilvl w:val="0"/>
                <w:numId w:val="19"/>
              </w:numPr>
              <w:shd w:val="clear" w:color="auto" w:fill="FFFFFF"/>
              <w:tabs>
                <w:tab w:val="left" w:pos="284"/>
                <w:tab w:val="left" w:pos="472"/>
              </w:tabs>
              <w:ind w:left="0" w:firstLine="0"/>
              <w:jc w:val="both"/>
              <w:rPr>
                <w:rFonts w:ascii="Verdana" w:hAnsi="Verdana" w:cs="Tahoma"/>
                <w:b/>
                <w:bCs/>
                <w:color w:val="000000" w:themeColor="text1"/>
                <w:sz w:val="18"/>
                <w:szCs w:val="18"/>
                <w:lang w:val="en-US"/>
              </w:rPr>
            </w:pPr>
            <w:r w:rsidRPr="00350213">
              <w:rPr>
                <w:rFonts w:ascii="Verdana" w:hAnsi="Verdana" w:cs="Tahoma"/>
                <w:color w:val="000000" w:themeColor="text1"/>
                <w:sz w:val="18"/>
                <w:szCs w:val="18"/>
                <w:lang w:val="en-US"/>
              </w:rPr>
              <w:t>In the event of underpayment regarding charges specified in §3 points 1, 5, and 7, the Tenant is obligated to settle such amounts within 7 days of receiving notification from the Landlord. After this period, unsettled amounts payable to utility providers under §3 points 5 and 7 shall be deducted from the Tenant's deposit.</w:t>
            </w:r>
          </w:p>
          <w:p w14:paraId="190D5585" w14:textId="77777777" w:rsidR="00350213" w:rsidRPr="00350213" w:rsidRDefault="004C69F1" w:rsidP="00350213">
            <w:pPr>
              <w:pStyle w:val="a6"/>
              <w:numPr>
                <w:ilvl w:val="0"/>
                <w:numId w:val="19"/>
              </w:numPr>
              <w:shd w:val="clear" w:color="auto" w:fill="FFFFFF"/>
              <w:tabs>
                <w:tab w:val="left" w:pos="284"/>
                <w:tab w:val="left" w:pos="472"/>
              </w:tabs>
              <w:ind w:left="0" w:firstLine="0"/>
              <w:jc w:val="both"/>
              <w:rPr>
                <w:rFonts w:ascii="Verdana" w:hAnsi="Verdana" w:cs="Tahoma"/>
                <w:b/>
                <w:bCs/>
                <w:color w:val="000000" w:themeColor="text1"/>
                <w:sz w:val="18"/>
                <w:szCs w:val="18"/>
                <w:lang w:val="en-US"/>
              </w:rPr>
            </w:pPr>
            <w:r w:rsidRPr="00350213">
              <w:rPr>
                <w:rFonts w:ascii="Verdana" w:hAnsi="Verdana" w:cs="Tahoma"/>
                <w:color w:val="000000" w:themeColor="text1"/>
                <w:sz w:val="18"/>
                <w:szCs w:val="18"/>
                <w:lang w:val="en-US"/>
              </w:rPr>
              <w:t>All costs and consequences arising from delayed payments shall be borne by the Tenant.</w:t>
            </w:r>
          </w:p>
          <w:p w14:paraId="671518B0" w14:textId="77777777" w:rsidR="00350213" w:rsidRPr="00350213" w:rsidRDefault="004C69F1" w:rsidP="00350213">
            <w:pPr>
              <w:pStyle w:val="a6"/>
              <w:numPr>
                <w:ilvl w:val="0"/>
                <w:numId w:val="19"/>
              </w:numPr>
              <w:shd w:val="clear" w:color="auto" w:fill="FFFFFF"/>
              <w:tabs>
                <w:tab w:val="left" w:pos="284"/>
                <w:tab w:val="left" w:pos="472"/>
              </w:tabs>
              <w:ind w:left="0" w:firstLine="0"/>
              <w:jc w:val="both"/>
              <w:rPr>
                <w:rFonts w:ascii="Verdana" w:hAnsi="Verdana" w:cs="Tahoma"/>
                <w:b/>
                <w:bCs/>
                <w:color w:val="000000" w:themeColor="text1"/>
                <w:sz w:val="18"/>
                <w:szCs w:val="18"/>
                <w:lang w:val="en-US"/>
              </w:rPr>
            </w:pPr>
            <w:r w:rsidRPr="00350213">
              <w:rPr>
                <w:rFonts w:ascii="Verdana" w:hAnsi="Verdana" w:cs="Tahoma"/>
                <w:color w:val="000000" w:themeColor="text1"/>
                <w:sz w:val="18"/>
                <w:szCs w:val="18"/>
                <w:lang w:val="en-US"/>
              </w:rPr>
              <w:t>In case of failure to meet the established payment deadlines, the Tenant shall be obligated to pay maximum statutory interest for delay as determined by Article 359 § 2(1) of the Civil Code.</w:t>
            </w:r>
          </w:p>
          <w:p w14:paraId="39AE9CD9" w14:textId="77777777" w:rsidR="00350213" w:rsidRPr="00350213" w:rsidRDefault="004C69F1" w:rsidP="00350213">
            <w:pPr>
              <w:pStyle w:val="a6"/>
              <w:numPr>
                <w:ilvl w:val="0"/>
                <w:numId w:val="19"/>
              </w:numPr>
              <w:shd w:val="clear" w:color="auto" w:fill="FFFFFF"/>
              <w:tabs>
                <w:tab w:val="left" w:pos="284"/>
                <w:tab w:val="left" w:pos="472"/>
              </w:tabs>
              <w:ind w:left="0" w:firstLine="0"/>
              <w:jc w:val="both"/>
              <w:rPr>
                <w:rFonts w:ascii="Verdana" w:hAnsi="Verdana" w:cs="Tahoma"/>
                <w:b/>
                <w:bCs/>
                <w:color w:val="000000" w:themeColor="text1"/>
                <w:sz w:val="18"/>
                <w:szCs w:val="18"/>
                <w:lang w:val="en-US"/>
              </w:rPr>
            </w:pPr>
            <w:r w:rsidRPr="00350213">
              <w:rPr>
                <w:rFonts w:ascii="Verdana" w:hAnsi="Verdana" w:cs="Tahoma"/>
                <w:color w:val="000000" w:themeColor="text1"/>
                <w:sz w:val="18"/>
                <w:szCs w:val="18"/>
                <w:lang w:val="en-US"/>
              </w:rPr>
              <w:t xml:space="preserve">Payments received from the Tenant shall be </w:t>
            </w:r>
          </w:p>
          <w:p w14:paraId="6BF60545" w14:textId="77777777" w:rsidR="00350213" w:rsidRPr="00350213" w:rsidRDefault="004C69F1" w:rsidP="00350213">
            <w:pPr>
              <w:pStyle w:val="a6"/>
              <w:numPr>
                <w:ilvl w:val="1"/>
                <w:numId w:val="19"/>
              </w:numPr>
              <w:shd w:val="clear" w:color="auto" w:fill="FFFFFF"/>
              <w:tabs>
                <w:tab w:val="left" w:pos="284"/>
                <w:tab w:val="left" w:pos="472"/>
              </w:tabs>
              <w:ind w:left="0" w:firstLine="0"/>
              <w:jc w:val="both"/>
              <w:rPr>
                <w:rFonts w:ascii="Verdana" w:hAnsi="Verdana" w:cs="Tahoma"/>
                <w:b/>
                <w:bCs/>
                <w:color w:val="000000" w:themeColor="text1"/>
                <w:sz w:val="18"/>
                <w:szCs w:val="18"/>
                <w:lang w:val="en-US"/>
              </w:rPr>
            </w:pPr>
            <w:r w:rsidRPr="00350213">
              <w:rPr>
                <w:rFonts w:ascii="Verdana" w:hAnsi="Verdana" w:cs="Tahoma"/>
                <w:color w:val="000000" w:themeColor="text1"/>
                <w:sz w:val="18"/>
                <w:szCs w:val="18"/>
                <w:lang w:val="en-US"/>
              </w:rPr>
              <w:t>applied in the following order:</w:t>
            </w:r>
            <w:r w:rsidRPr="00350213">
              <w:rPr>
                <w:rFonts w:ascii="Verdana" w:hAnsi="Verdana" w:cs="Tahoma"/>
                <w:color w:val="000000" w:themeColor="text1"/>
                <w:sz w:val="18"/>
                <w:szCs w:val="18"/>
                <w:lang w:val="en-US"/>
              </w:rPr>
              <w:br/>
              <w:t>interest for delay, costs of payment reminders, and other expenses incurred due to non-payment or delayed payment by the Tenant,</w:t>
            </w:r>
          </w:p>
          <w:p w14:paraId="6A900391" w14:textId="77777777" w:rsidR="00350213" w:rsidRPr="00350213" w:rsidRDefault="004C69F1" w:rsidP="00350213">
            <w:pPr>
              <w:pStyle w:val="a6"/>
              <w:numPr>
                <w:ilvl w:val="1"/>
                <w:numId w:val="19"/>
              </w:numPr>
              <w:shd w:val="clear" w:color="auto" w:fill="FFFFFF"/>
              <w:tabs>
                <w:tab w:val="left" w:pos="284"/>
                <w:tab w:val="left" w:pos="472"/>
              </w:tabs>
              <w:ind w:left="0" w:firstLine="0"/>
              <w:jc w:val="both"/>
              <w:rPr>
                <w:rFonts w:ascii="Verdana" w:hAnsi="Verdana" w:cs="Tahoma"/>
                <w:b/>
                <w:bCs/>
                <w:color w:val="000000" w:themeColor="text1"/>
                <w:sz w:val="18"/>
                <w:szCs w:val="18"/>
                <w:lang w:val="en-US"/>
              </w:rPr>
            </w:pPr>
            <w:r w:rsidRPr="00350213">
              <w:rPr>
                <w:rFonts w:ascii="Verdana" w:hAnsi="Verdana" w:cs="Tahoma"/>
                <w:color w:val="000000" w:themeColor="text1"/>
                <w:sz w:val="18"/>
                <w:szCs w:val="18"/>
                <w:lang w:val="en-US"/>
              </w:rPr>
              <w:t>costs of repairs for which the Tenant is responsible,</w:t>
            </w:r>
          </w:p>
          <w:p w14:paraId="39BFBC37" w14:textId="77777777" w:rsidR="00350213" w:rsidRPr="00350213" w:rsidRDefault="004C69F1" w:rsidP="00350213">
            <w:pPr>
              <w:pStyle w:val="a6"/>
              <w:numPr>
                <w:ilvl w:val="1"/>
                <w:numId w:val="19"/>
              </w:numPr>
              <w:shd w:val="clear" w:color="auto" w:fill="FFFFFF"/>
              <w:tabs>
                <w:tab w:val="left" w:pos="284"/>
                <w:tab w:val="left" w:pos="472"/>
              </w:tabs>
              <w:ind w:left="0" w:firstLine="0"/>
              <w:jc w:val="both"/>
              <w:rPr>
                <w:rFonts w:ascii="Verdana" w:hAnsi="Verdana" w:cs="Tahoma"/>
                <w:b/>
                <w:bCs/>
                <w:color w:val="000000" w:themeColor="text1"/>
                <w:sz w:val="18"/>
                <w:szCs w:val="18"/>
                <w:lang w:val="en-US"/>
              </w:rPr>
            </w:pPr>
            <w:r w:rsidRPr="00350213">
              <w:rPr>
                <w:rFonts w:ascii="Verdana" w:hAnsi="Verdana" w:cs="Tahoma"/>
                <w:color w:val="000000" w:themeColor="text1"/>
                <w:sz w:val="18"/>
                <w:szCs w:val="18"/>
                <w:lang w:val="en-US"/>
              </w:rPr>
              <w:t>unpaid operational charges and utility fees owed to service providers, including interest and penalties charged by them,</w:t>
            </w:r>
          </w:p>
          <w:p w14:paraId="2E996F48" w14:textId="77777777" w:rsidR="00350213" w:rsidRPr="00350213" w:rsidRDefault="004C69F1" w:rsidP="00350213">
            <w:pPr>
              <w:pStyle w:val="a6"/>
              <w:numPr>
                <w:ilvl w:val="1"/>
                <w:numId w:val="19"/>
              </w:numPr>
              <w:shd w:val="clear" w:color="auto" w:fill="FFFFFF"/>
              <w:tabs>
                <w:tab w:val="left" w:pos="284"/>
                <w:tab w:val="left" w:pos="472"/>
              </w:tabs>
              <w:ind w:left="0" w:firstLine="0"/>
              <w:jc w:val="both"/>
              <w:rPr>
                <w:rFonts w:ascii="Verdana" w:hAnsi="Verdana" w:cs="Tahoma"/>
                <w:b/>
                <w:bCs/>
                <w:color w:val="000000" w:themeColor="text1"/>
                <w:sz w:val="18"/>
                <w:szCs w:val="18"/>
                <w:lang w:val="en-US"/>
              </w:rPr>
            </w:pPr>
            <w:r w:rsidRPr="00350213">
              <w:rPr>
                <w:rFonts w:ascii="Verdana" w:hAnsi="Verdana" w:cs="Tahoma"/>
                <w:color w:val="000000" w:themeColor="text1"/>
                <w:sz w:val="18"/>
                <w:szCs w:val="18"/>
                <w:lang w:val="en-US"/>
              </w:rPr>
              <w:t>replenishment of the security deposit up to the amount specified in this Agreement,</w:t>
            </w:r>
          </w:p>
          <w:p w14:paraId="27A3AF11" w14:textId="41D8A0B1" w:rsidR="004C69F1" w:rsidRPr="00350213" w:rsidRDefault="004C69F1" w:rsidP="00350213">
            <w:pPr>
              <w:pStyle w:val="a6"/>
              <w:numPr>
                <w:ilvl w:val="1"/>
                <w:numId w:val="19"/>
              </w:numPr>
              <w:shd w:val="clear" w:color="auto" w:fill="FFFFFF"/>
              <w:tabs>
                <w:tab w:val="left" w:pos="284"/>
                <w:tab w:val="left" w:pos="472"/>
              </w:tabs>
              <w:ind w:left="0" w:firstLine="0"/>
              <w:jc w:val="both"/>
              <w:rPr>
                <w:rFonts w:ascii="Verdana" w:hAnsi="Verdana" w:cs="Tahoma"/>
                <w:b/>
                <w:bCs/>
                <w:color w:val="000000" w:themeColor="text1"/>
                <w:sz w:val="18"/>
                <w:szCs w:val="18"/>
                <w:lang w:val="en-US"/>
              </w:rPr>
            </w:pPr>
            <w:r w:rsidRPr="00350213">
              <w:rPr>
                <w:rFonts w:ascii="Verdana" w:hAnsi="Verdana" w:cs="Tahoma"/>
                <w:color w:val="000000" w:themeColor="text1"/>
                <w:sz w:val="18"/>
                <w:szCs w:val="18"/>
                <w:lang w:val="en-US"/>
              </w:rPr>
              <w:t>rent.</w:t>
            </w:r>
          </w:p>
          <w:p w14:paraId="4D7FF6FE" w14:textId="77777777" w:rsidR="004C69F1" w:rsidRPr="004C69F1" w:rsidRDefault="004C69F1" w:rsidP="00350213">
            <w:pPr>
              <w:numPr>
                <w:ilvl w:val="0"/>
                <w:numId w:val="19"/>
              </w:numPr>
              <w:shd w:val="clear" w:color="auto" w:fill="FFFFFF"/>
              <w:tabs>
                <w:tab w:val="left" w:pos="284"/>
                <w:tab w:val="left" w:pos="472"/>
                <w:tab w:val="num" w:pos="720"/>
              </w:tabs>
              <w:ind w:left="0" w:firstLine="0"/>
              <w:jc w:val="both"/>
              <w:rPr>
                <w:rFonts w:ascii="Verdana" w:hAnsi="Verdana" w:cs="Tahoma"/>
                <w:color w:val="000000" w:themeColor="text1"/>
                <w:sz w:val="18"/>
                <w:szCs w:val="18"/>
                <w:lang w:val="en-US"/>
              </w:rPr>
            </w:pPr>
            <w:r w:rsidRPr="004C69F1">
              <w:rPr>
                <w:rFonts w:ascii="Verdana" w:hAnsi="Verdana" w:cs="Tahoma"/>
                <w:color w:val="000000" w:themeColor="text1"/>
                <w:sz w:val="18"/>
                <w:szCs w:val="18"/>
                <w:lang w:val="en-US"/>
              </w:rPr>
              <w:t>If the Tenant delays payment of rent or other charges specified in this paragraph by five or more days, the Landlord shall be entitled to initiate administrative actions carried out by Home Management for the recovery of overdue payments. In this case, the Tenant shall cover a flat-rate administrative fee of PLN 20 (twenty zloty) net for each payment reminder issued.</w:t>
            </w:r>
          </w:p>
          <w:p w14:paraId="60E65511" w14:textId="77777777" w:rsidR="00BC610A" w:rsidRPr="004C69F1" w:rsidRDefault="00BC610A" w:rsidP="00350213">
            <w:pPr>
              <w:shd w:val="clear" w:color="auto" w:fill="FFFFFF"/>
              <w:tabs>
                <w:tab w:val="left" w:pos="284"/>
                <w:tab w:val="left" w:pos="472"/>
              </w:tabs>
              <w:jc w:val="both"/>
              <w:rPr>
                <w:rFonts w:ascii="Verdana" w:hAnsi="Verdana" w:cs="Tahoma"/>
                <w:color w:val="000000" w:themeColor="text1"/>
                <w:sz w:val="18"/>
                <w:szCs w:val="18"/>
                <w:lang w:val="en-US"/>
              </w:rPr>
            </w:pPr>
          </w:p>
        </w:tc>
      </w:tr>
      <w:tr w:rsidR="00BC610A" w:rsidRPr="004C69F1" w14:paraId="40459896" w14:textId="77777777" w:rsidTr="00A74DE4">
        <w:tc>
          <w:tcPr>
            <w:tcW w:w="4815" w:type="dxa"/>
          </w:tcPr>
          <w:p w14:paraId="059FC0F3" w14:textId="77777777" w:rsidR="004C69F1" w:rsidRPr="0045618B" w:rsidRDefault="004C69F1" w:rsidP="00350213">
            <w:pPr>
              <w:widowControl w:val="0"/>
              <w:shd w:val="clear" w:color="auto" w:fill="FFFFFF"/>
              <w:tabs>
                <w:tab w:val="left" w:pos="284"/>
              </w:tabs>
              <w:autoSpaceDE w:val="0"/>
              <w:autoSpaceDN w:val="0"/>
              <w:adjustRightInd w:val="0"/>
              <w:jc w:val="center"/>
              <w:rPr>
                <w:rFonts w:ascii="Verdana" w:hAnsi="Verdana" w:cs="Tahoma"/>
                <w:b/>
                <w:color w:val="000000" w:themeColor="text1"/>
                <w:sz w:val="18"/>
                <w:szCs w:val="18"/>
              </w:rPr>
            </w:pPr>
            <w:r w:rsidRPr="0045618B">
              <w:rPr>
                <w:rFonts w:ascii="Verdana" w:hAnsi="Verdana" w:cs="Tahoma"/>
                <w:b/>
                <w:color w:val="000000" w:themeColor="text1"/>
                <w:sz w:val="18"/>
                <w:szCs w:val="18"/>
              </w:rPr>
              <w:t>§ 4 KAUCJA</w:t>
            </w:r>
          </w:p>
          <w:p w14:paraId="5CB9DD9A" w14:textId="77777777" w:rsidR="004C69F1" w:rsidRPr="0045618B" w:rsidRDefault="004C69F1" w:rsidP="00350213">
            <w:pPr>
              <w:widowControl w:val="0"/>
              <w:shd w:val="clear" w:color="auto" w:fill="FFFFFF"/>
              <w:tabs>
                <w:tab w:val="left" w:pos="284"/>
              </w:tabs>
              <w:autoSpaceDE w:val="0"/>
              <w:autoSpaceDN w:val="0"/>
              <w:adjustRightInd w:val="0"/>
              <w:jc w:val="center"/>
              <w:rPr>
                <w:rFonts w:ascii="Verdana" w:hAnsi="Verdana" w:cs="Tahoma"/>
                <w:color w:val="000000" w:themeColor="text1"/>
                <w:sz w:val="18"/>
                <w:szCs w:val="18"/>
              </w:rPr>
            </w:pPr>
          </w:p>
          <w:p w14:paraId="6177470B" w14:textId="77777777" w:rsidR="004C69F1" w:rsidRPr="0045618B" w:rsidRDefault="004C69F1" w:rsidP="00350213">
            <w:pPr>
              <w:widowControl w:val="0"/>
              <w:numPr>
                <w:ilvl w:val="3"/>
                <w:numId w:val="11"/>
              </w:numPr>
              <w:shd w:val="clear" w:color="auto" w:fill="FFFFFF"/>
              <w:tabs>
                <w:tab w:val="clear" w:pos="2880"/>
                <w:tab w:val="left" w:pos="284"/>
              </w:tabs>
              <w:autoSpaceDE w:val="0"/>
              <w:autoSpaceDN w:val="0"/>
              <w:adjustRightInd w:val="0"/>
              <w:ind w:left="0" w:firstLine="0"/>
              <w:jc w:val="both"/>
              <w:rPr>
                <w:rFonts w:ascii="Verdana" w:hAnsi="Verdana" w:cs="Tahoma"/>
                <w:color w:val="000000" w:themeColor="text1"/>
                <w:sz w:val="18"/>
                <w:szCs w:val="18"/>
              </w:rPr>
            </w:pPr>
            <w:r w:rsidRPr="0045618B">
              <w:rPr>
                <w:rFonts w:ascii="Verdana" w:hAnsi="Verdana" w:cs="Tahoma"/>
                <w:color w:val="000000" w:themeColor="text1"/>
                <w:sz w:val="18"/>
                <w:szCs w:val="18"/>
              </w:rPr>
              <w:t>W celu zabezpieczenia obowiązku zapłaty czynszu oraz opłat eksploatacyjnych, jak również innych płatności, wejście w życie niniejszej Umowy jest uzależnione od wpłaty przez Najemcę na rzecz Wynajmującego zwrotnej kaucji gwarancyjną w wysokości:</w:t>
            </w:r>
          </w:p>
          <w:p w14:paraId="37ED52A1" w14:textId="77777777" w:rsidR="004C69F1" w:rsidRPr="0045618B" w:rsidRDefault="004C69F1" w:rsidP="00350213">
            <w:pPr>
              <w:widowControl w:val="0"/>
              <w:numPr>
                <w:ilvl w:val="2"/>
                <w:numId w:val="12"/>
              </w:numPr>
              <w:shd w:val="clear" w:color="auto" w:fill="FFFFFF"/>
              <w:tabs>
                <w:tab w:val="left" w:pos="284"/>
              </w:tabs>
              <w:autoSpaceDE w:val="0"/>
              <w:autoSpaceDN w:val="0"/>
              <w:adjustRightInd w:val="0"/>
              <w:ind w:left="0" w:firstLine="0"/>
              <w:jc w:val="both"/>
              <w:rPr>
                <w:rFonts w:ascii="Verdana" w:hAnsi="Verdana" w:cs="Tahoma"/>
                <w:color w:val="000000" w:themeColor="text1"/>
                <w:sz w:val="18"/>
                <w:szCs w:val="18"/>
              </w:rPr>
            </w:pPr>
            <w:r w:rsidRPr="0045618B">
              <w:rPr>
                <w:rFonts w:ascii="Verdana" w:hAnsi="Verdana" w:cs="Tahoma"/>
                <w:color w:val="000000" w:themeColor="text1"/>
                <w:sz w:val="18"/>
                <w:szCs w:val="18"/>
              </w:rPr>
              <w:t>1 - miesięcznego czynszu,</w:t>
            </w:r>
          </w:p>
          <w:p w14:paraId="2687B7F7" w14:textId="77777777" w:rsidR="004C69F1" w:rsidRPr="0045618B" w:rsidRDefault="004C69F1" w:rsidP="00350213">
            <w:pPr>
              <w:widowControl w:val="0"/>
              <w:numPr>
                <w:ilvl w:val="2"/>
                <w:numId w:val="12"/>
              </w:numPr>
              <w:shd w:val="clear" w:color="auto" w:fill="FFFFFF"/>
              <w:tabs>
                <w:tab w:val="left" w:pos="284"/>
              </w:tabs>
              <w:autoSpaceDE w:val="0"/>
              <w:autoSpaceDN w:val="0"/>
              <w:adjustRightInd w:val="0"/>
              <w:ind w:left="0" w:firstLine="0"/>
              <w:jc w:val="both"/>
              <w:rPr>
                <w:rFonts w:ascii="Verdana" w:hAnsi="Verdana" w:cs="Tahoma"/>
                <w:color w:val="000000" w:themeColor="text1"/>
                <w:sz w:val="18"/>
                <w:szCs w:val="18"/>
              </w:rPr>
            </w:pPr>
            <w:r w:rsidRPr="0045618B">
              <w:rPr>
                <w:rFonts w:ascii="Verdana" w:hAnsi="Verdana" w:cs="Tahoma"/>
                <w:color w:val="000000" w:themeColor="text1"/>
                <w:sz w:val="18"/>
                <w:szCs w:val="18"/>
              </w:rPr>
              <w:t>Zaliczki na opłaty z §3 pkt. 5,</w:t>
            </w:r>
          </w:p>
          <w:p w14:paraId="3FA95187" w14:textId="77777777" w:rsidR="004C69F1" w:rsidRPr="0045618B" w:rsidRDefault="004C69F1" w:rsidP="00350213">
            <w:pPr>
              <w:widowControl w:val="0"/>
              <w:numPr>
                <w:ilvl w:val="2"/>
                <w:numId w:val="12"/>
              </w:numPr>
              <w:shd w:val="clear" w:color="auto" w:fill="FFFFFF"/>
              <w:tabs>
                <w:tab w:val="left" w:pos="284"/>
              </w:tabs>
              <w:autoSpaceDE w:val="0"/>
              <w:autoSpaceDN w:val="0"/>
              <w:adjustRightInd w:val="0"/>
              <w:ind w:left="0" w:firstLine="0"/>
              <w:jc w:val="both"/>
              <w:rPr>
                <w:rFonts w:ascii="Verdana" w:hAnsi="Verdana" w:cs="Tahoma"/>
                <w:color w:val="000000" w:themeColor="text1"/>
                <w:sz w:val="18"/>
                <w:szCs w:val="18"/>
              </w:rPr>
            </w:pPr>
            <w:r w:rsidRPr="0045618B">
              <w:rPr>
                <w:rFonts w:ascii="Verdana" w:hAnsi="Verdana" w:cs="Tahoma"/>
                <w:color w:val="000000" w:themeColor="text1"/>
                <w:sz w:val="18"/>
                <w:szCs w:val="18"/>
              </w:rPr>
              <w:t xml:space="preserve">Zaliczki na opłaty z §3 pkt. 7. </w:t>
            </w:r>
          </w:p>
          <w:p w14:paraId="5DA976DE" w14:textId="77777777" w:rsidR="004C69F1" w:rsidRPr="0045618B" w:rsidRDefault="004C69F1" w:rsidP="00350213">
            <w:pPr>
              <w:widowControl w:val="0"/>
              <w:shd w:val="clear" w:color="auto" w:fill="FFFFFF"/>
              <w:tabs>
                <w:tab w:val="left" w:pos="284"/>
              </w:tabs>
              <w:autoSpaceDE w:val="0"/>
              <w:autoSpaceDN w:val="0"/>
              <w:adjustRightInd w:val="0"/>
              <w:jc w:val="both"/>
              <w:rPr>
                <w:rFonts w:ascii="Verdana" w:hAnsi="Verdana" w:cs="Tahoma"/>
                <w:color w:val="000000" w:themeColor="text1"/>
                <w:sz w:val="18"/>
                <w:szCs w:val="18"/>
              </w:rPr>
            </w:pPr>
            <w:r w:rsidRPr="0045618B">
              <w:rPr>
                <w:rFonts w:ascii="Verdana" w:hAnsi="Verdana" w:cs="Tahoma"/>
                <w:color w:val="000000" w:themeColor="text1"/>
                <w:sz w:val="18"/>
                <w:szCs w:val="18"/>
              </w:rPr>
              <w:t xml:space="preserve">Łączna kwota kaucji wynosi: </w:t>
            </w:r>
            <w:r w:rsidRPr="0045618B">
              <w:rPr>
                <w:rFonts w:ascii="Verdana" w:hAnsi="Verdana" w:cs="Tahoma"/>
                <w:b/>
                <w:color w:val="000000" w:themeColor="text1"/>
                <w:sz w:val="18"/>
                <w:szCs w:val="18"/>
                <w:highlight w:val="yellow"/>
              </w:rPr>
              <w:t>&gt;&gt;&gt;</w:t>
            </w:r>
            <w:r w:rsidRPr="0045618B">
              <w:rPr>
                <w:rFonts w:ascii="Verdana" w:hAnsi="Verdana" w:cs="Tahoma"/>
                <w:color w:val="000000" w:themeColor="text1"/>
                <w:sz w:val="18"/>
                <w:szCs w:val="18"/>
              </w:rPr>
              <w:t xml:space="preserve"> złotych polskich.</w:t>
            </w:r>
          </w:p>
          <w:p w14:paraId="4941FFC9" w14:textId="77777777" w:rsidR="004C69F1" w:rsidRPr="0045618B" w:rsidRDefault="004C69F1" w:rsidP="00350213">
            <w:pPr>
              <w:widowControl w:val="0"/>
              <w:numPr>
                <w:ilvl w:val="3"/>
                <w:numId w:val="11"/>
              </w:numPr>
              <w:shd w:val="clear" w:color="auto" w:fill="FFFFFF"/>
              <w:tabs>
                <w:tab w:val="clear" w:pos="2880"/>
                <w:tab w:val="left" w:pos="284"/>
              </w:tabs>
              <w:autoSpaceDE w:val="0"/>
              <w:autoSpaceDN w:val="0"/>
              <w:adjustRightInd w:val="0"/>
              <w:ind w:left="0" w:firstLine="0"/>
              <w:jc w:val="both"/>
              <w:rPr>
                <w:rFonts w:ascii="Verdana" w:hAnsi="Verdana" w:cs="Tahoma"/>
                <w:color w:val="000000" w:themeColor="text1"/>
                <w:sz w:val="18"/>
                <w:szCs w:val="18"/>
              </w:rPr>
            </w:pPr>
            <w:r w:rsidRPr="0045618B">
              <w:rPr>
                <w:rFonts w:ascii="Verdana" w:hAnsi="Verdana" w:cs="Tahoma"/>
                <w:color w:val="000000" w:themeColor="text1"/>
                <w:sz w:val="18"/>
                <w:szCs w:val="18"/>
              </w:rPr>
              <w:t xml:space="preserve">Wpłata kaucji powinna nastąpić przed wydaniem Przedmiotu Najmu i zostać potwierdzona w Protokole Zdawczo-Odbiorczym. </w:t>
            </w:r>
          </w:p>
          <w:p w14:paraId="03FE9365" w14:textId="77777777" w:rsidR="004C69F1" w:rsidRPr="0045618B" w:rsidRDefault="004C69F1" w:rsidP="00350213">
            <w:pPr>
              <w:widowControl w:val="0"/>
              <w:numPr>
                <w:ilvl w:val="3"/>
                <w:numId w:val="11"/>
              </w:numPr>
              <w:shd w:val="clear" w:color="auto" w:fill="FFFFFF"/>
              <w:tabs>
                <w:tab w:val="clear" w:pos="2880"/>
                <w:tab w:val="left" w:pos="284"/>
              </w:tabs>
              <w:autoSpaceDE w:val="0"/>
              <w:autoSpaceDN w:val="0"/>
              <w:adjustRightInd w:val="0"/>
              <w:ind w:left="0" w:firstLine="0"/>
              <w:jc w:val="both"/>
              <w:rPr>
                <w:rFonts w:ascii="Verdana" w:hAnsi="Verdana" w:cs="Tahoma"/>
                <w:color w:val="000000" w:themeColor="text1"/>
                <w:sz w:val="18"/>
                <w:szCs w:val="18"/>
              </w:rPr>
            </w:pPr>
            <w:r w:rsidRPr="0045618B">
              <w:rPr>
                <w:rFonts w:ascii="Verdana" w:hAnsi="Verdana" w:cs="Tahoma"/>
                <w:color w:val="000000" w:themeColor="text1"/>
                <w:sz w:val="18"/>
                <w:szCs w:val="18"/>
              </w:rPr>
              <w:t>Kaucja nie może zostać zaliczona na poczet czynszu najmu za ostatni miesiąc najmu.</w:t>
            </w:r>
          </w:p>
          <w:p w14:paraId="58694735" w14:textId="77777777" w:rsidR="004C69F1" w:rsidRPr="0045618B" w:rsidRDefault="004C69F1" w:rsidP="00350213">
            <w:pPr>
              <w:widowControl w:val="0"/>
              <w:numPr>
                <w:ilvl w:val="3"/>
                <w:numId w:val="11"/>
              </w:numPr>
              <w:shd w:val="clear" w:color="auto" w:fill="FFFFFF"/>
              <w:tabs>
                <w:tab w:val="clear" w:pos="2880"/>
                <w:tab w:val="left" w:pos="284"/>
              </w:tabs>
              <w:autoSpaceDE w:val="0"/>
              <w:autoSpaceDN w:val="0"/>
              <w:adjustRightInd w:val="0"/>
              <w:ind w:left="0" w:firstLine="0"/>
              <w:jc w:val="both"/>
              <w:rPr>
                <w:rFonts w:ascii="Verdana" w:hAnsi="Verdana" w:cs="Tahoma"/>
                <w:color w:val="000000" w:themeColor="text1"/>
                <w:sz w:val="18"/>
                <w:szCs w:val="18"/>
              </w:rPr>
            </w:pPr>
            <w:r w:rsidRPr="0045618B">
              <w:rPr>
                <w:rFonts w:ascii="Verdana" w:hAnsi="Verdana" w:cs="Tahoma"/>
                <w:color w:val="000000" w:themeColor="text1"/>
                <w:sz w:val="18"/>
                <w:szCs w:val="18"/>
              </w:rPr>
              <w:t xml:space="preserve">Wynajmujący zobowiązuje się zwrócić Najemcy wpłaconą kaucję nie później niż w ciągu 30 dni od daty zakończenia niniejszej Umowy, po </w:t>
            </w:r>
            <w:r>
              <w:rPr>
                <w:rFonts w:ascii="Verdana" w:hAnsi="Verdana" w:cs="Tahoma"/>
                <w:color w:val="000000" w:themeColor="text1"/>
                <w:sz w:val="18"/>
                <w:szCs w:val="18"/>
              </w:rPr>
              <w:t xml:space="preserve">ewentualnym </w:t>
            </w:r>
            <w:r w:rsidRPr="0045618B">
              <w:rPr>
                <w:rFonts w:ascii="Verdana" w:hAnsi="Verdana" w:cs="Tahoma"/>
                <w:color w:val="000000" w:themeColor="text1"/>
                <w:sz w:val="18"/>
                <w:szCs w:val="18"/>
              </w:rPr>
              <w:t>potrąceniu kosztów obciążających Najemcę z tytułu niniejszej Umowy (rozliczenie czynszu najmu, zużycia mediów, uwag wskazanych w protokole zdania lokalu).</w:t>
            </w:r>
          </w:p>
          <w:p w14:paraId="2035A5F2" w14:textId="02625DBE" w:rsidR="00BC3ECB" w:rsidRPr="004C69F1" w:rsidRDefault="00BC3ECB" w:rsidP="00350213">
            <w:pPr>
              <w:widowControl w:val="0"/>
              <w:shd w:val="clear" w:color="auto" w:fill="FFFFFF"/>
              <w:tabs>
                <w:tab w:val="left" w:pos="284"/>
                <w:tab w:val="left" w:pos="324"/>
              </w:tabs>
              <w:autoSpaceDE w:val="0"/>
              <w:autoSpaceDN w:val="0"/>
              <w:adjustRightInd w:val="0"/>
              <w:jc w:val="both"/>
              <w:rPr>
                <w:rFonts w:ascii="Verdana" w:hAnsi="Verdana" w:cs="Tahoma"/>
                <w:color w:val="000000" w:themeColor="text1"/>
                <w:sz w:val="18"/>
                <w:szCs w:val="18"/>
                <w:lang w:val="ru-RU"/>
              </w:rPr>
            </w:pPr>
          </w:p>
        </w:tc>
        <w:tc>
          <w:tcPr>
            <w:tcW w:w="5108" w:type="dxa"/>
          </w:tcPr>
          <w:p w14:paraId="1A4CABB1" w14:textId="77777777" w:rsidR="004C69F1" w:rsidRDefault="004C69F1" w:rsidP="00350213">
            <w:pPr>
              <w:shd w:val="clear" w:color="auto" w:fill="FFFFFF"/>
              <w:tabs>
                <w:tab w:val="left" w:pos="284"/>
              </w:tabs>
              <w:jc w:val="center"/>
              <w:rPr>
                <w:rFonts w:ascii="Verdana" w:hAnsi="Verdana" w:cs="Tahoma"/>
                <w:b/>
                <w:bCs/>
                <w:color w:val="000000" w:themeColor="text1"/>
                <w:sz w:val="18"/>
                <w:szCs w:val="18"/>
              </w:rPr>
            </w:pPr>
            <w:r w:rsidRPr="004C69F1">
              <w:rPr>
                <w:rFonts w:ascii="Verdana" w:hAnsi="Verdana" w:cs="Tahoma"/>
                <w:b/>
                <w:bCs/>
                <w:color w:val="000000" w:themeColor="text1"/>
                <w:sz w:val="18"/>
                <w:szCs w:val="18"/>
                <w:lang w:val="ru-RU"/>
              </w:rPr>
              <w:t>§ 4 SECURITY DEPOSIT</w:t>
            </w:r>
          </w:p>
          <w:p w14:paraId="22EDABBE" w14:textId="77777777" w:rsidR="00350213" w:rsidRPr="004C69F1" w:rsidRDefault="00350213" w:rsidP="00350213">
            <w:pPr>
              <w:shd w:val="clear" w:color="auto" w:fill="FFFFFF"/>
              <w:tabs>
                <w:tab w:val="left" w:pos="284"/>
              </w:tabs>
              <w:jc w:val="center"/>
              <w:rPr>
                <w:rFonts w:ascii="Verdana" w:hAnsi="Verdana" w:cs="Tahoma"/>
                <w:b/>
                <w:bCs/>
                <w:color w:val="000000" w:themeColor="text1"/>
                <w:sz w:val="18"/>
                <w:szCs w:val="18"/>
              </w:rPr>
            </w:pPr>
          </w:p>
          <w:p w14:paraId="0A635230" w14:textId="77777777" w:rsidR="004C69F1" w:rsidRPr="004C69F1" w:rsidRDefault="004C69F1" w:rsidP="00350213">
            <w:pPr>
              <w:numPr>
                <w:ilvl w:val="0"/>
                <w:numId w:val="20"/>
              </w:numPr>
              <w:shd w:val="clear" w:color="auto" w:fill="FFFFFF"/>
              <w:tabs>
                <w:tab w:val="left" w:pos="284"/>
              </w:tabs>
              <w:ind w:left="0" w:firstLine="0"/>
              <w:rPr>
                <w:rFonts w:ascii="Verdana" w:hAnsi="Verdana" w:cs="Tahoma"/>
                <w:color w:val="000000" w:themeColor="text1"/>
                <w:sz w:val="18"/>
                <w:szCs w:val="18"/>
                <w:lang w:val="ru-RU"/>
              </w:rPr>
            </w:pPr>
            <w:r w:rsidRPr="004C69F1">
              <w:rPr>
                <w:rFonts w:ascii="Verdana" w:hAnsi="Verdana" w:cs="Tahoma"/>
                <w:color w:val="000000" w:themeColor="text1"/>
                <w:sz w:val="18"/>
                <w:szCs w:val="18"/>
                <w:lang w:val="en-US"/>
              </w:rPr>
              <w:t>To secure the obligation to pay rent, operational charges, and other payments, the effectiveness of this Agreement is conditional upon the Tenant's payment of a refundable security deposit to the Landlord, in the amount of:</w:t>
            </w:r>
            <w:r w:rsidRPr="004C69F1">
              <w:rPr>
                <w:rFonts w:ascii="Verdana" w:hAnsi="Verdana" w:cs="Tahoma"/>
                <w:color w:val="000000" w:themeColor="text1"/>
                <w:sz w:val="18"/>
                <w:szCs w:val="18"/>
                <w:lang w:val="en-US"/>
              </w:rPr>
              <w:br/>
              <w:t>A. 1-month's rent,</w:t>
            </w:r>
            <w:r w:rsidRPr="004C69F1">
              <w:rPr>
                <w:rFonts w:ascii="Verdana" w:hAnsi="Verdana" w:cs="Tahoma"/>
                <w:color w:val="000000" w:themeColor="text1"/>
                <w:sz w:val="18"/>
                <w:szCs w:val="18"/>
                <w:lang w:val="en-US"/>
              </w:rPr>
              <w:br/>
              <w:t>B. Advance payment for charges specified in §3 point 5,</w:t>
            </w:r>
            <w:r w:rsidRPr="004C69F1">
              <w:rPr>
                <w:rFonts w:ascii="Verdana" w:hAnsi="Verdana" w:cs="Tahoma"/>
                <w:color w:val="000000" w:themeColor="text1"/>
                <w:sz w:val="18"/>
                <w:szCs w:val="18"/>
                <w:lang w:val="en-US"/>
              </w:rPr>
              <w:br/>
              <w:t>C. Advance payment for charges specified in §3 point 7.</w:t>
            </w:r>
            <w:r w:rsidRPr="004C69F1">
              <w:rPr>
                <w:rFonts w:ascii="Verdana" w:hAnsi="Verdana" w:cs="Tahoma"/>
                <w:color w:val="000000" w:themeColor="text1"/>
                <w:sz w:val="18"/>
                <w:szCs w:val="18"/>
                <w:lang w:val="en-US"/>
              </w:rPr>
              <w:br/>
            </w:r>
            <w:r w:rsidRPr="004C69F1">
              <w:rPr>
                <w:rFonts w:ascii="Verdana" w:hAnsi="Verdana" w:cs="Tahoma"/>
                <w:color w:val="000000" w:themeColor="text1"/>
                <w:sz w:val="18"/>
                <w:szCs w:val="18"/>
                <w:lang w:val="ru-RU"/>
              </w:rPr>
              <w:t xml:space="preserve">The </w:t>
            </w:r>
            <w:proofErr w:type="spellStart"/>
            <w:r w:rsidRPr="004C69F1">
              <w:rPr>
                <w:rFonts w:ascii="Verdana" w:hAnsi="Verdana" w:cs="Tahoma"/>
                <w:color w:val="000000" w:themeColor="text1"/>
                <w:sz w:val="18"/>
                <w:szCs w:val="18"/>
                <w:lang w:val="ru-RU"/>
              </w:rPr>
              <w:t>total</w:t>
            </w:r>
            <w:proofErr w:type="spellEnd"/>
            <w:r w:rsidRPr="004C69F1">
              <w:rPr>
                <w:rFonts w:ascii="Verdana" w:hAnsi="Verdana" w:cs="Tahoma"/>
                <w:color w:val="000000" w:themeColor="text1"/>
                <w:sz w:val="18"/>
                <w:szCs w:val="18"/>
                <w:lang w:val="ru-RU"/>
              </w:rPr>
              <w:t xml:space="preserve"> </w:t>
            </w:r>
            <w:proofErr w:type="spellStart"/>
            <w:r w:rsidRPr="004C69F1">
              <w:rPr>
                <w:rFonts w:ascii="Verdana" w:hAnsi="Verdana" w:cs="Tahoma"/>
                <w:color w:val="000000" w:themeColor="text1"/>
                <w:sz w:val="18"/>
                <w:szCs w:val="18"/>
                <w:lang w:val="ru-RU"/>
              </w:rPr>
              <w:t>amount</w:t>
            </w:r>
            <w:proofErr w:type="spellEnd"/>
            <w:r w:rsidRPr="004C69F1">
              <w:rPr>
                <w:rFonts w:ascii="Verdana" w:hAnsi="Verdana" w:cs="Tahoma"/>
                <w:color w:val="000000" w:themeColor="text1"/>
                <w:sz w:val="18"/>
                <w:szCs w:val="18"/>
                <w:lang w:val="ru-RU"/>
              </w:rPr>
              <w:t xml:space="preserve"> </w:t>
            </w:r>
            <w:proofErr w:type="spellStart"/>
            <w:r w:rsidRPr="004C69F1">
              <w:rPr>
                <w:rFonts w:ascii="Verdana" w:hAnsi="Verdana" w:cs="Tahoma"/>
                <w:color w:val="000000" w:themeColor="text1"/>
                <w:sz w:val="18"/>
                <w:szCs w:val="18"/>
                <w:lang w:val="ru-RU"/>
              </w:rPr>
              <w:t>of</w:t>
            </w:r>
            <w:proofErr w:type="spellEnd"/>
            <w:r w:rsidRPr="004C69F1">
              <w:rPr>
                <w:rFonts w:ascii="Verdana" w:hAnsi="Verdana" w:cs="Tahoma"/>
                <w:color w:val="000000" w:themeColor="text1"/>
                <w:sz w:val="18"/>
                <w:szCs w:val="18"/>
                <w:lang w:val="ru-RU"/>
              </w:rPr>
              <w:t xml:space="preserve"> </w:t>
            </w:r>
            <w:proofErr w:type="spellStart"/>
            <w:r w:rsidRPr="004C69F1">
              <w:rPr>
                <w:rFonts w:ascii="Verdana" w:hAnsi="Verdana" w:cs="Tahoma"/>
                <w:color w:val="000000" w:themeColor="text1"/>
                <w:sz w:val="18"/>
                <w:szCs w:val="18"/>
                <w:lang w:val="ru-RU"/>
              </w:rPr>
              <w:t>the</w:t>
            </w:r>
            <w:proofErr w:type="spellEnd"/>
            <w:r w:rsidRPr="004C69F1">
              <w:rPr>
                <w:rFonts w:ascii="Verdana" w:hAnsi="Verdana" w:cs="Tahoma"/>
                <w:color w:val="000000" w:themeColor="text1"/>
                <w:sz w:val="18"/>
                <w:szCs w:val="18"/>
                <w:lang w:val="ru-RU"/>
              </w:rPr>
              <w:t xml:space="preserve"> </w:t>
            </w:r>
            <w:proofErr w:type="spellStart"/>
            <w:r w:rsidRPr="004C69F1">
              <w:rPr>
                <w:rFonts w:ascii="Verdana" w:hAnsi="Verdana" w:cs="Tahoma"/>
                <w:color w:val="000000" w:themeColor="text1"/>
                <w:sz w:val="18"/>
                <w:szCs w:val="18"/>
                <w:lang w:val="ru-RU"/>
              </w:rPr>
              <w:t>security</w:t>
            </w:r>
            <w:proofErr w:type="spellEnd"/>
            <w:r w:rsidRPr="004C69F1">
              <w:rPr>
                <w:rFonts w:ascii="Verdana" w:hAnsi="Verdana" w:cs="Tahoma"/>
                <w:color w:val="000000" w:themeColor="text1"/>
                <w:sz w:val="18"/>
                <w:szCs w:val="18"/>
                <w:lang w:val="ru-RU"/>
              </w:rPr>
              <w:t xml:space="preserve"> </w:t>
            </w:r>
            <w:proofErr w:type="spellStart"/>
            <w:r w:rsidRPr="004C69F1">
              <w:rPr>
                <w:rFonts w:ascii="Verdana" w:hAnsi="Verdana" w:cs="Tahoma"/>
                <w:color w:val="000000" w:themeColor="text1"/>
                <w:sz w:val="18"/>
                <w:szCs w:val="18"/>
                <w:lang w:val="ru-RU"/>
              </w:rPr>
              <w:t>deposit</w:t>
            </w:r>
            <w:proofErr w:type="spellEnd"/>
            <w:r w:rsidRPr="004C69F1">
              <w:rPr>
                <w:rFonts w:ascii="Verdana" w:hAnsi="Verdana" w:cs="Tahoma"/>
                <w:color w:val="000000" w:themeColor="text1"/>
                <w:sz w:val="18"/>
                <w:szCs w:val="18"/>
                <w:lang w:val="ru-RU"/>
              </w:rPr>
              <w:t xml:space="preserve"> </w:t>
            </w:r>
            <w:proofErr w:type="spellStart"/>
            <w:r w:rsidRPr="004C69F1">
              <w:rPr>
                <w:rFonts w:ascii="Verdana" w:hAnsi="Verdana" w:cs="Tahoma"/>
                <w:color w:val="000000" w:themeColor="text1"/>
                <w:sz w:val="18"/>
                <w:szCs w:val="18"/>
                <w:lang w:val="ru-RU"/>
              </w:rPr>
              <w:t>is</w:t>
            </w:r>
            <w:proofErr w:type="spellEnd"/>
            <w:r w:rsidRPr="004C69F1">
              <w:rPr>
                <w:rFonts w:ascii="Verdana" w:hAnsi="Verdana" w:cs="Tahoma"/>
                <w:color w:val="000000" w:themeColor="text1"/>
                <w:sz w:val="18"/>
                <w:szCs w:val="18"/>
                <w:lang w:val="ru-RU"/>
              </w:rPr>
              <w:t xml:space="preserve">: PLN </w:t>
            </w:r>
            <w:r w:rsidRPr="004C69F1">
              <w:rPr>
                <w:rFonts w:ascii="Verdana" w:hAnsi="Verdana" w:cs="Tahoma"/>
                <w:b/>
                <w:bCs/>
                <w:color w:val="000000" w:themeColor="text1"/>
                <w:sz w:val="18"/>
                <w:szCs w:val="18"/>
                <w:highlight w:val="yellow"/>
                <w:lang w:val="ru-RU"/>
              </w:rPr>
              <w:t>&gt;&gt;&gt;</w:t>
            </w:r>
            <w:r w:rsidRPr="004C69F1">
              <w:rPr>
                <w:rFonts w:ascii="Verdana" w:hAnsi="Verdana" w:cs="Tahoma"/>
                <w:color w:val="000000" w:themeColor="text1"/>
                <w:sz w:val="18"/>
                <w:szCs w:val="18"/>
                <w:lang w:val="ru-RU"/>
              </w:rPr>
              <w:t>.</w:t>
            </w:r>
          </w:p>
          <w:p w14:paraId="1F54A759" w14:textId="77777777" w:rsidR="004C69F1" w:rsidRPr="004C69F1" w:rsidRDefault="004C69F1" w:rsidP="00350213">
            <w:pPr>
              <w:numPr>
                <w:ilvl w:val="0"/>
                <w:numId w:val="20"/>
              </w:numPr>
              <w:shd w:val="clear" w:color="auto" w:fill="FFFFFF"/>
              <w:tabs>
                <w:tab w:val="left" w:pos="284"/>
              </w:tabs>
              <w:ind w:left="0" w:firstLine="0"/>
              <w:rPr>
                <w:rFonts w:ascii="Verdana" w:hAnsi="Verdana" w:cs="Tahoma"/>
                <w:color w:val="000000" w:themeColor="text1"/>
                <w:sz w:val="18"/>
                <w:szCs w:val="18"/>
                <w:lang w:val="en-US"/>
              </w:rPr>
            </w:pPr>
            <w:r w:rsidRPr="004C69F1">
              <w:rPr>
                <w:rFonts w:ascii="Verdana" w:hAnsi="Verdana" w:cs="Tahoma"/>
                <w:color w:val="000000" w:themeColor="text1"/>
                <w:sz w:val="18"/>
                <w:szCs w:val="18"/>
                <w:lang w:val="en-US"/>
              </w:rPr>
              <w:t>The security deposit must be paid before the handover of the Leased Premises and must be confirmed in the Property Handover Protocol.</w:t>
            </w:r>
          </w:p>
          <w:p w14:paraId="0DA4C5BF" w14:textId="77777777" w:rsidR="004C69F1" w:rsidRPr="004C69F1" w:rsidRDefault="004C69F1" w:rsidP="00350213">
            <w:pPr>
              <w:numPr>
                <w:ilvl w:val="0"/>
                <w:numId w:val="20"/>
              </w:numPr>
              <w:shd w:val="clear" w:color="auto" w:fill="FFFFFF"/>
              <w:tabs>
                <w:tab w:val="left" w:pos="284"/>
              </w:tabs>
              <w:ind w:left="0" w:firstLine="0"/>
              <w:rPr>
                <w:rFonts w:ascii="Verdana" w:hAnsi="Verdana" w:cs="Tahoma"/>
                <w:color w:val="000000" w:themeColor="text1"/>
                <w:sz w:val="18"/>
                <w:szCs w:val="18"/>
                <w:lang w:val="en-US"/>
              </w:rPr>
            </w:pPr>
            <w:r w:rsidRPr="004C69F1">
              <w:rPr>
                <w:rFonts w:ascii="Verdana" w:hAnsi="Verdana" w:cs="Tahoma"/>
                <w:color w:val="000000" w:themeColor="text1"/>
                <w:sz w:val="18"/>
                <w:szCs w:val="18"/>
                <w:lang w:val="en-US"/>
              </w:rPr>
              <w:t>The security deposit may not be applied towards the rent payment for the final month of the lease.</w:t>
            </w:r>
          </w:p>
          <w:p w14:paraId="0542DDA6" w14:textId="77777777" w:rsidR="004C69F1" w:rsidRPr="004C69F1" w:rsidRDefault="004C69F1" w:rsidP="00350213">
            <w:pPr>
              <w:numPr>
                <w:ilvl w:val="0"/>
                <w:numId w:val="20"/>
              </w:numPr>
              <w:shd w:val="clear" w:color="auto" w:fill="FFFFFF"/>
              <w:tabs>
                <w:tab w:val="left" w:pos="284"/>
              </w:tabs>
              <w:ind w:left="0" w:firstLine="0"/>
              <w:rPr>
                <w:rFonts w:ascii="Verdana" w:hAnsi="Verdana" w:cs="Tahoma"/>
                <w:color w:val="000000" w:themeColor="text1"/>
                <w:sz w:val="18"/>
                <w:szCs w:val="18"/>
                <w:lang w:val="en-US"/>
              </w:rPr>
            </w:pPr>
            <w:r w:rsidRPr="004C69F1">
              <w:rPr>
                <w:rFonts w:ascii="Verdana" w:hAnsi="Verdana" w:cs="Tahoma"/>
                <w:color w:val="000000" w:themeColor="text1"/>
                <w:sz w:val="18"/>
                <w:szCs w:val="18"/>
                <w:lang w:val="en-US"/>
              </w:rPr>
              <w:t>The Landlord undertakes to refund the security deposit to the Tenant within 30 days from the date of termination of this Agreement, after deducting any amounts due from the Tenant as stipulated in this Agreement (settlement of rent, utility consumption, or remarks noted in the Property Return Protocol).</w:t>
            </w:r>
          </w:p>
          <w:p w14:paraId="452BE6E4" w14:textId="77777777" w:rsidR="00BC610A" w:rsidRPr="004C69F1" w:rsidRDefault="00BC610A" w:rsidP="00350213">
            <w:pPr>
              <w:shd w:val="clear" w:color="auto" w:fill="FFFFFF"/>
              <w:tabs>
                <w:tab w:val="left" w:pos="284"/>
              </w:tabs>
              <w:rPr>
                <w:rFonts w:ascii="Verdana" w:hAnsi="Verdana" w:cs="Tahoma"/>
                <w:color w:val="000000" w:themeColor="text1"/>
                <w:sz w:val="18"/>
                <w:szCs w:val="18"/>
                <w:lang w:val="en-US"/>
              </w:rPr>
            </w:pPr>
          </w:p>
        </w:tc>
      </w:tr>
      <w:tr w:rsidR="00BC610A" w:rsidRPr="004C69F1" w14:paraId="6845D6CA" w14:textId="77777777" w:rsidTr="00A74DE4">
        <w:tc>
          <w:tcPr>
            <w:tcW w:w="4815" w:type="dxa"/>
          </w:tcPr>
          <w:p w14:paraId="0AE59B25" w14:textId="77777777" w:rsidR="004C69F1" w:rsidRPr="0045618B" w:rsidRDefault="004C69F1" w:rsidP="00350213">
            <w:pPr>
              <w:shd w:val="clear" w:color="auto" w:fill="FFFFFF"/>
              <w:tabs>
                <w:tab w:val="left" w:pos="284"/>
                <w:tab w:val="left" w:pos="426"/>
              </w:tabs>
              <w:jc w:val="center"/>
              <w:rPr>
                <w:rFonts w:ascii="Verdana" w:hAnsi="Verdana" w:cs="Tahoma"/>
                <w:b/>
                <w:smallCaps/>
                <w:color w:val="000000" w:themeColor="text1"/>
                <w:sz w:val="18"/>
                <w:szCs w:val="18"/>
              </w:rPr>
            </w:pPr>
            <w:r w:rsidRPr="0045618B">
              <w:rPr>
                <w:rFonts w:ascii="Verdana" w:hAnsi="Verdana" w:cs="Tahoma"/>
                <w:b/>
                <w:color w:val="000000" w:themeColor="text1"/>
                <w:sz w:val="18"/>
                <w:szCs w:val="18"/>
              </w:rPr>
              <w:t xml:space="preserve">§ 5 </w:t>
            </w:r>
            <w:r w:rsidRPr="0045618B">
              <w:rPr>
                <w:rFonts w:ascii="Verdana" w:hAnsi="Verdana" w:cs="Tahoma"/>
                <w:b/>
                <w:smallCaps/>
                <w:color w:val="000000" w:themeColor="text1"/>
                <w:sz w:val="18"/>
                <w:szCs w:val="18"/>
              </w:rPr>
              <w:t>WYDANIE NIERUCHOMOŚCI NAJEMCY</w:t>
            </w:r>
          </w:p>
          <w:p w14:paraId="257D800F" w14:textId="77777777" w:rsidR="004C69F1" w:rsidRPr="0045618B" w:rsidRDefault="004C69F1" w:rsidP="00350213">
            <w:pPr>
              <w:shd w:val="clear" w:color="auto" w:fill="FFFFFF"/>
              <w:tabs>
                <w:tab w:val="left" w:pos="284"/>
                <w:tab w:val="left" w:pos="426"/>
              </w:tabs>
              <w:jc w:val="both"/>
              <w:rPr>
                <w:rFonts w:ascii="Verdana" w:hAnsi="Verdana" w:cs="Tahoma"/>
                <w:color w:val="000000" w:themeColor="text1"/>
                <w:sz w:val="18"/>
                <w:szCs w:val="18"/>
              </w:rPr>
            </w:pPr>
          </w:p>
          <w:p w14:paraId="5AA679F8" w14:textId="77777777" w:rsidR="004C69F1" w:rsidRPr="0045618B" w:rsidRDefault="004C69F1" w:rsidP="00350213">
            <w:pPr>
              <w:widowControl w:val="0"/>
              <w:numPr>
                <w:ilvl w:val="0"/>
                <w:numId w:val="5"/>
              </w:numPr>
              <w:shd w:val="clear" w:color="auto" w:fill="FFFFFF"/>
              <w:tabs>
                <w:tab w:val="clear" w:pos="600"/>
                <w:tab w:val="left" w:pos="284"/>
              </w:tabs>
              <w:autoSpaceDE w:val="0"/>
              <w:autoSpaceDN w:val="0"/>
              <w:adjustRightInd w:val="0"/>
              <w:ind w:left="0" w:firstLine="0"/>
              <w:jc w:val="both"/>
              <w:rPr>
                <w:rFonts w:ascii="Verdana" w:hAnsi="Verdana" w:cs="Tahoma"/>
                <w:color w:val="000000" w:themeColor="text1"/>
                <w:sz w:val="18"/>
                <w:szCs w:val="18"/>
              </w:rPr>
            </w:pPr>
            <w:r w:rsidRPr="0045618B">
              <w:rPr>
                <w:rFonts w:ascii="Verdana" w:hAnsi="Verdana" w:cs="Tahoma"/>
                <w:color w:val="000000" w:themeColor="text1"/>
                <w:sz w:val="18"/>
                <w:szCs w:val="18"/>
              </w:rPr>
              <w:t xml:space="preserve">Wynajmujący zobowiązuje się oddać Najemcy Nieruchomość w stanie zdatnym do umówionego użytku. </w:t>
            </w:r>
          </w:p>
          <w:p w14:paraId="3FA1F39D" w14:textId="77777777" w:rsidR="004C69F1" w:rsidRPr="0045618B" w:rsidRDefault="004C69F1" w:rsidP="00350213">
            <w:pPr>
              <w:widowControl w:val="0"/>
              <w:numPr>
                <w:ilvl w:val="0"/>
                <w:numId w:val="5"/>
              </w:numPr>
              <w:shd w:val="clear" w:color="auto" w:fill="FFFFFF"/>
              <w:tabs>
                <w:tab w:val="clear" w:pos="600"/>
                <w:tab w:val="left" w:pos="284"/>
              </w:tabs>
              <w:autoSpaceDE w:val="0"/>
              <w:autoSpaceDN w:val="0"/>
              <w:adjustRightInd w:val="0"/>
              <w:ind w:left="0" w:firstLine="0"/>
              <w:jc w:val="both"/>
              <w:rPr>
                <w:rFonts w:ascii="Verdana" w:hAnsi="Verdana" w:cs="Tahoma"/>
                <w:color w:val="000000" w:themeColor="text1"/>
                <w:sz w:val="18"/>
                <w:szCs w:val="18"/>
              </w:rPr>
            </w:pPr>
            <w:r w:rsidRPr="0045618B">
              <w:rPr>
                <w:rFonts w:ascii="Verdana" w:hAnsi="Verdana" w:cs="Tahoma"/>
                <w:color w:val="000000" w:themeColor="text1"/>
                <w:sz w:val="18"/>
                <w:szCs w:val="18"/>
              </w:rPr>
              <w:t>W dniu przekazania Nieruchomości i sporządzenia Protokołu Zdawczo-Odbiorczego, Wynajmujący zobowiązuje się do przekazania Najemcy informacji dotyczących sprzętu i wyposażenia znajdującego się w Nieruchomości i oddanego do użytku Najemcy.</w:t>
            </w:r>
          </w:p>
          <w:p w14:paraId="430BA3AE" w14:textId="77777777" w:rsidR="004C69F1" w:rsidRPr="0045618B" w:rsidRDefault="004C69F1" w:rsidP="00350213">
            <w:pPr>
              <w:widowControl w:val="0"/>
              <w:numPr>
                <w:ilvl w:val="0"/>
                <w:numId w:val="5"/>
              </w:numPr>
              <w:shd w:val="clear" w:color="auto" w:fill="FFFFFF"/>
              <w:tabs>
                <w:tab w:val="clear" w:pos="600"/>
                <w:tab w:val="left" w:pos="284"/>
              </w:tabs>
              <w:autoSpaceDE w:val="0"/>
              <w:autoSpaceDN w:val="0"/>
              <w:adjustRightInd w:val="0"/>
              <w:ind w:left="0" w:firstLine="0"/>
              <w:jc w:val="both"/>
              <w:rPr>
                <w:rFonts w:ascii="Verdana" w:hAnsi="Verdana" w:cs="Tahoma"/>
                <w:color w:val="000000" w:themeColor="text1"/>
                <w:sz w:val="18"/>
                <w:szCs w:val="18"/>
              </w:rPr>
            </w:pPr>
            <w:r w:rsidRPr="0045618B">
              <w:rPr>
                <w:rFonts w:ascii="Verdana" w:hAnsi="Verdana" w:cs="Tahoma"/>
                <w:color w:val="000000" w:themeColor="text1"/>
                <w:sz w:val="18"/>
                <w:szCs w:val="18"/>
              </w:rPr>
              <w:t>Wynajmujący zobowiązuje się do udzielenia Najemcy ustnego instruktażu dotyczącego właściwego i bezpiecznego korzystania z wyposażenia Nieruchomości.</w:t>
            </w:r>
          </w:p>
          <w:p w14:paraId="3093154A" w14:textId="77777777" w:rsidR="004C69F1" w:rsidRPr="0045618B" w:rsidRDefault="004C69F1" w:rsidP="00350213">
            <w:pPr>
              <w:widowControl w:val="0"/>
              <w:numPr>
                <w:ilvl w:val="0"/>
                <w:numId w:val="5"/>
              </w:numPr>
              <w:shd w:val="clear" w:color="auto" w:fill="FFFFFF"/>
              <w:tabs>
                <w:tab w:val="clear" w:pos="600"/>
                <w:tab w:val="left" w:pos="284"/>
              </w:tabs>
              <w:autoSpaceDE w:val="0"/>
              <w:autoSpaceDN w:val="0"/>
              <w:adjustRightInd w:val="0"/>
              <w:ind w:left="0" w:firstLine="0"/>
              <w:jc w:val="both"/>
              <w:rPr>
                <w:rFonts w:ascii="Verdana" w:hAnsi="Verdana" w:cs="Tahoma"/>
                <w:color w:val="000000" w:themeColor="text1"/>
                <w:sz w:val="18"/>
                <w:szCs w:val="18"/>
              </w:rPr>
            </w:pPr>
            <w:r w:rsidRPr="0045618B">
              <w:rPr>
                <w:rFonts w:ascii="Verdana" w:hAnsi="Verdana" w:cs="Tahoma"/>
                <w:color w:val="000000" w:themeColor="text1"/>
                <w:sz w:val="18"/>
                <w:szCs w:val="18"/>
              </w:rPr>
              <w:t xml:space="preserve">W dniu przekazania Nieruchomości Najemcy, Wynajmujący zapewni sprawne działanie wszelkich instalacji (wodno-kanalizacyjnej, elektrycznej, centralnego ogrzewania, itd.) oraz drzwi i okien (łącznie z zamkami i klamkami). </w:t>
            </w:r>
          </w:p>
          <w:p w14:paraId="5D9C70F5" w14:textId="6F63F3A1" w:rsidR="00BC610A" w:rsidRPr="00212B15" w:rsidRDefault="00BC610A" w:rsidP="00350213">
            <w:pPr>
              <w:widowControl w:val="0"/>
              <w:shd w:val="clear" w:color="auto" w:fill="FFFFFF"/>
              <w:tabs>
                <w:tab w:val="left" w:pos="284"/>
                <w:tab w:val="left" w:pos="324"/>
              </w:tabs>
              <w:autoSpaceDE w:val="0"/>
              <w:autoSpaceDN w:val="0"/>
              <w:adjustRightInd w:val="0"/>
              <w:jc w:val="both"/>
              <w:rPr>
                <w:rFonts w:ascii="Verdana" w:hAnsi="Verdana" w:cs="Tahoma"/>
                <w:color w:val="000000" w:themeColor="text1"/>
                <w:sz w:val="18"/>
                <w:szCs w:val="18"/>
              </w:rPr>
            </w:pPr>
          </w:p>
        </w:tc>
        <w:tc>
          <w:tcPr>
            <w:tcW w:w="5108" w:type="dxa"/>
          </w:tcPr>
          <w:p w14:paraId="1E3A068D" w14:textId="77777777" w:rsidR="00072905" w:rsidRDefault="00072905" w:rsidP="00350213">
            <w:pPr>
              <w:shd w:val="clear" w:color="auto" w:fill="FFFFFF"/>
              <w:tabs>
                <w:tab w:val="left" w:pos="284"/>
                <w:tab w:val="left" w:pos="331"/>
              </w:tabs>
              <w:jc w:val="center"/>
              <w:rPr>
                <w:rFonts w:ascii="Verdana" w:hAnsi="Verdana" w:cs="Tahoma"/>
                <w:b/>
                <w:bCs/>
                <w:color w:val="000000" w:themeColor="text1"/>
                <w:sz w:val="18"/>
                <w:szCs w:val="18"/>
                <w:lang w:val="ru-RU"/>
              </w:rPr>
            </w:pPr>
            <w:r w:rsidRPr="00072905">
              <w:rPr>
                <w:rFonts w:ascii="Verdana" w:hAnsi="Verdana" w:cs="Tahoma"/>
                <w:b/>
                <w:bCs/>
                <w:color w:val="000000" w:themeColor="text1"/>
                <w:sz w:val="18"/>
                <w:szCs w:val="18"/>
                <w:lang w:val="en-US"/>
              </w:rPr>
              <w:t>§ 5 DELIVERY OF THE PROPERTY TO THE TENANT</w:t>
            </w:r>
          </w:p>
          <w:p w14:paraId="66BCB7E9" w14:textId="77777777" w:rsidR="00350213" w:rsidRPr="00072905" w:rsidRDefault="00350213" w:rsidP="00350213">
            <w:pPr>
              <w:shd w:val="clear" w:color="auto" w:fill="FFFFFF"/>
              <w:tabs>
                <w:tab w:val="left" w:pos="284"/>
                <w:tab w:val="left" w:pos="331"/>
              </w:tabs>
              <w:jc w:val="center"/>
              <w:rPr>
                <w:rFonts w:ascii="Verdana" w:hAnsi="Verdana" w:cs="Tahoma"/>
                <w:b/>
                <w:bCs/>
                <w:color w:val="000000" w:themeColor="text1"/>
                <w:sz w:val="18"/>
                <w:szCs w:val="18"/>
                <w:lang w:val="ru-RU"/>
              </w:rPr>
            </w:pPr>
          </w:p>
          <w:p w14:paraId="3319FFED" w14:textId="77777777" w:rsidR="00072905" w:rsidRPr="00072905" w:rsidRDefault="00072905" w:rsidP="00350213">
            <w:pPr>
              <w:numPr>
                <w:ilvl w:val="0"/>
                <w:numId w:val="21"/>
              </w:numPr>
              <w:shd w:val="clear" w:color="auto" w:fill="FFFFFF"/>
              <w:tabs>
                <w:tab w:val="left" w:pos="284"/>
                <w:tab w:val="left" w:pos="331"/>
              </w:tabs>
              <w:ind w:left="0" w:firstLine="0"/>
              <w:jc w:val="both"/>
              <w:rPr>
                <w:rFonts w:ascii="Verdana" w:hAnsi="Verdana" w:cs="Tahoma"/>
                <w:color w:val="000000" w:themeColor="text1"/>
                <w:sz w:val="18"/>
                <w:szCs w:val="18"/>
                <w:lang w:val="en-US"/>
              </w:rPr>
            </w:pPr>
            <w:r w:rsidRPr="00072905">
              <w:rPr>
                <w:rFonts w:ascii="Verdana" w:hAnsi="Verdana" w:cs="Tahoma"/>
                <w:color w:val="000000" w:themeColor="text1"/>
                <w:sz w:val="18"/>
                <w:szCs w:val="18"/>
                <w:lang w:val="en-US"/>
              </w:rPr>
              <w:t>The Landlord undertakes to deliver the Property to the Tenant in a condition suitable for the agreed use.</w:t>
            </w:r>
          </w:p>
          <w:p w14:paraId="077C037D" w14:textId="77777777" w:rsidR="00072905" w:rsidRPr="00072905" w:rsidRDefault="00072905" w:rsidP="00350213">
            <w:pPr>
              <w:numPr>
                <w:ilvl w:val="0"/>
                <w:numId w:val="21"/>
              </w:numPr>
              <w:shd w:val="clear" w:color="auto" w:fill="FFFFFF"/>
              <w:tabs>
                <w:tab w:val="left" w:pos="284"/>
                <w:tab w:val="left" w:pos="331"/>
              </w:tabs>
              <w:ind w:left="0" w:firstLine="0"/>
              <w:jc w:val="both"/>
              <w:rPr>
                <w:rFonts w:ascii="Verdana" w:hAnsi="Verdana" w:cs="Tahoma"/>
                <w:color w:val="000000" w:themeColor="text1"/>
                <w:sz w:val="18"/>
                <w:szCs w:val="18"/>
                <w:lang w:val="en-US"/>
              </w:rPr>
            </w:pPr>
            <w:r w:rsidRPr="00072905">
              <w:rPr>
                <w:rFonts w:ascii="Verdana" w:hAnsi="Verdana" w:cs="Tahoma"/>
                <w:color w:val="000000" w:themeColor="text1"/>
                <w:sz w:val="18"/>
                <w:szCs w:val="18"/>
                <w:lang w:val="en-US"/>
              </w:rPr>
              <w:t>On the day of the Property handover and the preparation of the Property Handover Protocol, the Landlord shall provide the Tenant with information regarding the appliances and equipment located within the Property and made available for the Tenant’s use.</w:t>
            </w:r>
          </w:p>
          <w:p w14:paraId="3B9E8476" w14:textId="77777777" w:rsidR="00072905" w:rsidRPr="00072905" w:rsidRDefault="00072905" w:rsidP="00350213">
            <w:pPr>
              <w:numPr>
                <w:ilvl w:val="0"/>
                <w:numId w:val="21"/>
              </w:numPr>
              <w:shd w:val="clear" w:color="auto" w:fill="FFFFFF"/>
              <w:tabs>
                <w:tab w:val="left" w:pos="284"/>
                <w:tab w:val="left" w:pos="331"/>
              </w:tabs>
              <w:ind w:left="0" w:firstLine="0"/>
              <w:jc w:val="both"/>
              <w:rPr>
                <w:rFonts w:ascii="Verdana" w:hAnsi="Verdana" w:cs="Tahoma"/>
                <w:color w:val="000000" w:themeColor="text1"/>
                <w:sz w:val="18"/>
                <w:szCs w:val="18"/>
                <w:lang w:val="en-US"/>
              </w:rPr>
            </w:pPr>
            <w:r w:rsidRPr="00072905">
              <w:rPr>
                <w:rFonts w:ascii="Verdana" w:hAnsi="Verdana" w:cs="Tahoma"/>
                <w:color w:val="000000" w:themeColor="text1"/>
                <w:sz w:val="18"/>
                <w:szCs w:val="18"/>
                <w:lang w:val="en-US"/>
              </w:rPr>
              <w:t>The Landlord undertakes to give the Tenant oral instructions regarding the proper and safe use of the equipment in the Property.</w:t>
            </w:r>
          </w:p>
          <w:p w14:paraId="4B4C8998" w14:textId="77777777" w:rsidR="00072905" w:rsidRPr="00072905" w:rsidRDefault="00072905" w:rsidP="00350213">
            <w:pPr>
              <w:numPr>
                <w:ilvl w:val="0"/>
                <w:numId w:val="21"/>
              </w:numPr>
              <w:shd w:val="clear" w:color="auto" w:fill="FFFFFF"/>
              <w:tabs>
                <w:tab w:val="left" w:pos="284"/>
                <w:tab w:val="left" w:pos="331"/>
              </w:tabs>
              <w:ind w:left="0" w:firstLine="0"/>
              <w:jc w:val="both"/>
              <w:rPr>
                <w:rFonts w:ascii="Verdana" w:hAnsi="Verdana" w:cs="Tahoma"/>
                <w:color w:val="000000" w:themeColor="text1"/>
                <w:sz w:val="18"/>
                <w:szCs w:val="18"/>
                <w:lang w:val="en-US"/>
              </w:rPr>
            </w:pPr>
            <w:r w:rsidRPr="00072905">
              <w:rPr>
                <w:rFonts w:ascii="Verdana" w:hAnsi="Verdana" w:cs="Tahoma"/>
                <w:color w:val="000000" w:themeColor="text1"/>
                <w:sz w:val="18"/>
                <w:szCs w:val="18"/>
                <w:lang w:val="en-US"/>
              </w:rPr>
              <w:t>On the day of handing over the Property to the Tenant, the Landlord guarantees the proper functioning of all installations (plumbing and sewage, electrical, central heating, etc.), as well as doors and windows (including locks and handles).</w:t>
            </w:r>
          </w:p>
          <w:p w14:paraId="55A64F87" w14:textId="77777777" w:rsidR="00BC610A" w:rsidRPr="00E53242" w:rsidRDefault="00BC610A" w:rsidP="00350213">
            <w:pPr>
              <w:shd w:val="clear" w:color="auto" w:fill="FFFFFF"/>
              <w:tabs>
                <w:tab w:val="left" w:pos="284"/>
                <w:tab w:val="left" w:pos="331"/>
              </w:tabs>
              <w:jc w:val="both"/>
              <w:rPr>
                <w:rFonts w:ascii="Verdana" w:hAnsi="Verdana" w:cs="Tahoma"/>
                <w:b/>
                <w:bCs/>
                <w:color w:val="000000" w:themeColor="text1"/>
                <w:sz w:val="18"/>
                <w:szCs w:val="18"/>
                <w:lang w:val="en-US"/>
              </w:rPr>
            </w:pPr>
          </w:p>
        </w:tc>
      </w:tr>
      <w:tr w:rsidR="00BC610A" w:rsidRPr="004C69F1" w14:paraId="29DCDB7C" w14:textId="77777777" w:rsidTr="00A74DE4">
        <w:tc>
          <w:tcPr>
            <w:tcW w:w="4815" w:type="dxa"/>
          </w:tcPr>
          <w:p w14:paraId="4A22CF0D" w14:textId="77777777" w:rsidR="004C69F1" w:rsidRPr="0045618B" w:rsidRDefault="004C69F1" w:rsidP="00350213">
            <w:pPr>
              <w:shd w:val="clear" w:color="auto" w:fill="FFFFFF"/>
              <w:tabs>
                <w:tab w:val="left" w:pos="284"/>
                <w:tab w:val="left" w:pos="426"/>
              </w:tabs>
              <w:jc w:val="center"/>
              <w:rPr>
                <w:rFonts w:ascii="Verdana" w:hAnsi="Verdana" w:cs="Tahoma"/>
                <w:b/>
                <w:smallCaps/>
                <w:color w:val="000000" w:themeColor="text1"/>
                <w:w w:val="85"/>
                <w:sz w:val="18"/>
                <w:szCs w:val="18"/>
              </w:rPr>
            </w:pPr>
            <w:r w:rsidRPr="0045618B">
              <w:rPr>
                <w:rFonts w:ascii="Verdana" w:hAnsi="Verdana" w:cs="Tahoma"/>
                <w:b/>
                <w:color w:val="000000" w:themeColor="text1"/>
                <w:sz w:val="18"/>
                <w:szCs w:val="18"/>
              </w:rPr>
              <w:t>§ 6 ZOBOWIĄZANIA NAJEMCY</w:t>
            </w:r>
          </w:p>
          <w:p w14:paraId="346DEF4E" w14:textId="77777777" w:rsidR="004C69F1" w:rsidRPr="0045618B" w:rsidRDefault="004C69F1" w:rsidP="00350213">
            <w:pPr>
              <w:shd w:val="clear" w:color="auto" w:fill="FFFFFF"/>
              <w:tabs>
                <w:tab w:val="left" w:pos="284"/>
                <w:tab w:val="left" w:pos="426"/>
              </w:tabs>
              <w:jc w:val="both"/>
              <w:rPr>
                <w:rFonts w:ascii="Verdana" w:hAnsi="Verdana" w:cs="Tahoma"/>
                <w:color w:val="000000" w:themeColor="text1"/>
                <w:sz w:val="18"/>
                <w:szCs w:val="18"/>
              </w:rPr>
            </w:pPr>
          </w:p>
          <w:p w14:paraId="7882450C" w14:textId="77777777" w:rsidR="004C69F1" w:rsidRPr="0045618B" w:rsidRDefault="004C69F1" w:rsidP="00350213">
            <w:pPr>
              <w:widowControl w:val="0"/>
              <w:numPr>
                <w:ilvl w:val="3"/>
                <w:numId w:val="4"/>
              </w:numPr>
              <w:shd w:val="clear" w:color="auto" w:fill="FFFFFF"/>
              <w:tabs>
                <w:tab w:val="clear" w:pos="2880"/>
                <w:tab w:val="left" w:pos="284"/>
              </w:tabs>
              <w:autoSpaceDE w:val="0"/>
              <w:autoSpaceDN w:val="0"/>
              <w:adjustRightInd w:val="0"/>
              <w:ind w:left="0" w:firstLine="0"/>
              <w:jc w:val="both"/>
              <w:rPr>
                <w:rFonts w:ascii="Verdana" w:hAnsi="Verdana" w:cs="Tahoma"/>
                <w:color w:val="000000" w:themeColor="text1"/>
                <w:sz w:val="18"/>
                <w:szCs w:val="18"/>
              </w:rPr>
            </w:pPr>
            <w:r w:rsidRPr="0045618B">
              <w:rPr>
                <w:rFonts w:ascii="Verdana" w:hAnsi="Verdana" w:cs="Tahoma"/>
                <w:color w:val="000000" w:themeColor="text1"/>
                <w:sz w:val="18"/>
                <w:szCs w:val="18"/>
              </w:rPr>
              <w:t xml:space="preserve">Najemca zobowiązuje się używać Nieruchomość zgodnie z jej przeznaczeniem, dbać o należyty stan techniczny i sanitarny oraz wykonywać na swój koszt drobne naprawy wynikające z bieżącej eksploatacji (wymiana żarówek, bezpieczników, utrzymanie drożności odpływów, uszczelek, etc.) zgodnie z postanowieniami Kodeksu Cywilnego. </w:t>
            </w:r>
          </w:p>
          <w:p w14:paraId="389FC2AA" w14:textId="77777777" w:rsidR="004C69F1" w:rsidRPr="0045618B" w:rsidRDefault="004C69F1" w:rsidP="00350213">
            <w:pPr>
              <w:widowControl w:val="0"/>
              <w:numPr>
                <w:ilvl w:val="3"/>
                <w:numId w:val="4"/>
              </w:numPr>
              <w:shd w:val="clear" w:color="auto" w:fill="FFFFFF"/>
              <w:tabs>
                <w:tab w:val="clear" w:pos="2880"/>
                <w:tab w:val="left" w:pos="284"/>
              </w:tabs>
              <w:autoSpaceDE w:val="0"/>
              <w:autoSpaceDN w:val="0"/>
              <w:adjustRightInd w:val="0"/>
              <w:ind w:left="0" w:firstLine="0"/>
              <w:jc w:val="both"/>
              <w:rPr>
                <w:rFonts w:ascii="Verdana" w:hAnsi="Verdana" w:cs="Tahoma"/>
                <w:color w:val="000000" w:themeColor="text1"/>
                <w:sz w:val="18"/>
                <w:szCs w:val="18"/>
              </w:rPr>
            </w:pPr>
            <w:r w:rsidRPr="0045618B">
              <w:rPr>
                <w:rFonts w:ascii="Verdana" w:hAnsi="Verdana" w:cs="Arial"/>
                <w:color w:val="000000" w:themeColor="text1"/>
                <w:sz w:val="18"/>
                <w:szCs w:val="18"/>
              </w:rPr>
              <w:t xml:space="preserve">Najemca jest zobowiązany do korzystania ze wszelkich urządzeń i elementów wyposażenia zgodnie z jego przeznaczeniem oraz z zachowaniem zasad bezpieczeństwa. </w:t>
            </w:r>
          </w:p>
          <w:p w14:paraId="63FBBD69" w14:textId="77777777" w:rsidR="004C69F1" w:rsidRPr="0045618B" w:rsidRDefault="004C69F1" w:rsidP="00350213">
            <w:pPr>
              <w:widowControl w:val="0"/>
              <w:numPr>
                <w:ilvl w:val="3"/>
                <w:numId w:val="4"/>
              </w:numPr>
              <w:shd w:val="clear" w:color="auto" w:fill="FFFFFF"/>
              <w:tabs>
                <w:tab w:val="clear" w:pos="2880"/>
                <w:tab w:val="left" w:pos="284"/>
              </w:tabs>
              <w:autoSpaceDE w:val="0"/>
              <w:autoSpaceDN w:val="0"/>
              <w:adjustRightInd w:val="0"/>
              <w:ind w:left="0" w:firstLine="0"/>
              <w:jc w:val="both"/>
              <w:rPr>
                <w:rFonts w:ascii="Verdana" w:hAnsi="Verdana" w:cs="Tahoma"/>
                <w:color w:val="000000" w:themeColor="text1"/>
                <w:sz w:val="18"/>
                <w:szCs w:val="18"/>
              </w:rPr>
            </w:pPr>
            <w:r w:rsidRPr="0045618B">
              <w:rPr>
                <w:rFonts w:ascii="Verdana" w:hAnsi="Verdana" w:cs="Tahoma"/>
                <w:color w:val="000000" w:themeColor="text1"/>
                <w:sz w:val="18"/>
                <w:szCs w:val="18"/>
              </w:rPr>
              <w:t>Najemca powinien niezwłocznie zawiadomić Home Management na adres do korespondencji podany w §1</w:t>
            </w:r>
            <w:r>
              <w:rPr>
                <w:rFonts w:ascii="Verdana" w:hAnsi="Verdana" w:cs="Tahoma"/>
                <w:color w:val="000000" w:themeColor="text1"/>
                <w:sz w:val="18"/>
                <w:szCs w:val="18"/>
              </w:rPr>
              <w:t>2</w:t>
            </w:r>
            <w:r w:rsidRPr="0045618B">
              <w:rPr>
                <w:rFonts w:ascii="Verdana" w:hAnsi="Verdana" w:cs="Tahoma"/>
                <w:color w:val="000000" w:themeColor="text1"/>
                <w:sz w:val="18"/>
                <w:szCs w:val="18"/>
              </w:rPr>
              <w:t xml:space="preserve"> pkt. </w:t>
            </w:r>
            <w:r>
              <w:rPr>
                <w:rFonts w:ascii="Verdana" w:hAnsi="Verdana" w:cs="Tahoma"/>
                <w:color w:val="000000" w:themeColor="text1"/>
                <w:sz w:val="18"/>
                <w:szCs w:val="18"/>
              </w:rPr>
              <w:t>4</w:t>
            </w:r>
            <w:r w:rsidRPr="0045618B">
              <w:rPr>
                <w:rFonts w:ascii="Verdana" w:hAnsi="Verdana" w:cs="Tahoma"/>
                <w:color w:val="000000" w:themeColor="text1"/>
                <w:sz w:val="18"/>
                <w:szCs w:val="18"/>
              </w:rPr>
              <w:t xml:space="preserve"> (telefon lub e-mail) o wszelkiej nowej korespondencji w skrzynce podawczej lokalu nie kierowanej do Najemcy. </w:t>
            </w:r>
          </w:p>
          <w:p w14:paraId="4B9E5430" w14:textId="77777777" w:rsidR="004C69F1" w:rsidRPr="0045618B" w:rsidRDefault="004C69F1" w:rsidP="00350213">
            <w:pPr>
              <w:widowControl w:val="0"/>
              <w:numPr>
                <w:ilvl w:val="3"/>
                <w:numId w:val="4"/>
              </w:numPr>
              <w:shd w:val="clear" w:color="auto" w:fill="FFFFFF"/>
              <w:tabs>
                <w:tab w:val="clear" w:pos="2880"/>
                <w:tab w:val="left" w:pos="284"/>
              </w:tabs>
              <w:autoSpaceDE w:val="0"/>
              <w:autoSpaceDN w:val="0"/>
              <w:adjustRightInd w:val="0"/>
              <w:ind w:left="0" w:firstLine="0"/>
              <w:jc w:val="both"/>
              <w:rPr>
                <w:rFonts w:ascii="Verdana" w:hAnsi="Verdana" w:cs="Tahoma"/>
                <w:color w:val="000000" w:themeColor="text1"/>
                <w:sz w:val="18"/>
                <w:szCs w:val="18"/>
              </w:rPr>
            </w:pPr>
            <w:r w:rsidRPr="0045618B">
              <w:rPr>
                <w:rFonts w:ascii="Verdana" w:hAnsi="Verdana" w:cs="Tahoma"/>
                <w:color w:val="000000" w:themeColor="text1"/>
                <w:sz w:val="18"/>
                <w:szCs w:val="18"/>
              </w:rPr>
              <w:t xml:space="preserve">Jeżeli przy przekazaniu Nieruchomości lub w czasie trwania stosunku najmu zaistnieje potrzeba napraw, które obciążają Wynajmującego, Najemca powinien niezwłocznie zawiadomić o tym Wynajmującego na adres do korespondencji podany w §12. W przeciwnym razie Najemca ponosi odpowiedzialność za szkody wynikłe z braku powiadomienia lub z powodu nieuzasadnionego opóźnienia w powiadomieniu. Wynajmujący zobowiązuje się rozpocząć prace naprawcze w terminie 48 godzin od chwili zgłoszenia (z przypadku dni wolnych od pracy termin ten ulega wydłużeniu o kolejne 24 godziny). W przypadku niemożności powiadomienia o konieczności napraw lub braku niezwłocznego działania ze strony Wynajmującego w celu dokonania naprawy Najemca ma prawo zlecić wykonanie niezbędnych prac (o ile nieprzeprowadzenie takich może prowadzić do znacznych strat i/lub zniszczeń lub też czyni korzystanie z Nieruchomości utrudnionym lub niemożliwym) odpowiedniemu przedsiębiorstwu, odliczając jednocześnie koszty tychże prac od następnych płatności czynszu lub żądać ich zwrotu od Wynajmującego. Koszty takie winny być minimalizowane. </w:t>
            </w:r>
          </w:p>
          <w:p w14:paraId="1410969F" w14:textId="77777777" w:rsidR="004C69F1" w:rsidRPr="0045618B" w:rsidRDefault="004C69F1" w:rsidP="00350213">
            <w:pPr>
              <w:widowControl w:val="0"/>
              <w:numPr>
                <w:ilvl w:val="3"/>
                <w:numId w:val="4"/>
              </w:numPr>
              <w:shd w:val="clear" w:color="auto" w:fill="FFFFFF"/>
              <w:tabs>
                <w:tab w:val="clear" w:pos="2880"/>
                <w:tab w:val="left" w:pos="284"/>
              </w:tabs>
              <w:autoSpaceDE w:val="0"/>
              <w:autoSpaceDN w:val="0"/>
              <w:adjustRightInd w:val="0"/>
              <w:ind w:left="0" w:firstLine="0"/>
              <w:jc w:val="both"/>
              <w:rPr>
                <w:rFonts w:ascii="Verdana" w:hAnsi="Verdana" w:cs="Tahoma"/>
                <w:color w:val="000000" w:themeColor="text1"/>
                <w:sz w:val="18"/>
                <w:szCs w:val="18"/>
              </w:rPr>
            </w:pPr>
            <w:r w:rsidRPr="0045618B">
              <w:rPr>
                <w:rFonts w:ascii="Verdana" w:hAnsi="Verdana" w:cs="Tahoma"/>
                <w:color w:val="000000" w:themeColor="text1"/>
                <w:sz w:val="18"/>
                <w:szCs w:val="18"/>
              </w:rPr>
              <w:t>Najemca zobowiązany jest do przestrzegania zasad porządku domowego obowiązujących w budynku, w którym znajduje się Przedmiot Najmu oraz „Regulaminu korzystania z przedmiotu najmu”, stanowiącego załącznik do niniejszej umowy, przekazany w formie elektronicznej na adres e-mail z §12 pkt. 1.</w:t>
            </w:r>
          </w:p>
          <w:p w14:paraId="5B6F1BCA" w14:textId="77777777" w:rsidR="004C69F1" w:rsidRPr="0045618B" w:rsidRDefault="004C69F1" w:rsidP="00350213">
            <w:pPr>
              <w:widowControl w:val="0"/>
              <w:numPr>
                <w:ilvl w:val="3"/>
                <w:numId w:val="4"/>
              </w:numPr>
              <w:shd w:val="clear" w:color="auto" w:fill="FFFFFF"/>
              <w:tabs>
                <w:tab w:val="clear" w:pos="2880"/>
                <w:tab w:val="left" w:pos="284"/>
              </w:tabs>
              <w:autoSpaceDE w:val="0"/>
              <w:autoSpaceDN w:val="0"/>
              <w:adjustRightInd w:val="0"/>
              <w:ind w:left="0" w:firstLine="0"/>
              <w:jc w:val="both"/>
              <w:rPr>
                <w:rFonts w:ascii="Verdana" w:hAnsi="Verdana" w:cs="Tahoma"/>
                <w:color w:val="000000" w:themeColor="text1"/>
                <w:sz w:val="18"/>
                <w:szCs w:val="18"/>
              </w:rPr>
            </w:pPr>
            <w:r w:rsidRPr="0045618B">
              <w:rPr>
                <w:rFonts w:ascii="Verdana" w:hAnsi="Verdana" w:cs="Tahoma"/>
                <w:color w:val="000000" w:themeColor="text1"/>
                <w:sz w:val="18"/>
                <w:szCs w:val="18"/>
              </w:rPr>
              <w:t xml:space="preserve">Najemca zobowiązany jest dbać i chronić przed uszkodzeniami lub dewastacją części budynku przeznaczone do wspólnego użytku takie jak: dźwigi osobowe, klatki schodowe, korytarze, pomieszczenia zsypów, inne pomieszczenia gospodarcze oraz otoczenie budynku. </w:t>
            </w:r>
          </w:p>
          <w:p w14:paraId="5089FFE7" w14:textId="77777777" w:rsidR="004C69F1" w:rsidRPr="0045618B" w:rsidRDefault="004C69F1" w:rsidP="00350213">
            <w:pPr>
              <w:widowControl w:val="0"/>
              <w:numPr>
                <w:ilvl w:val="3"/>
                <w:numId w:val="4"/>
              </w:numPr>
              <w:shd w:val="clear" w:color="auto" w:fill="FFFFFF"/>
              <w:tabs>
                <w:tab w:val="clear" w:pos="2880"/>
                <w:tab w:val="left" w:pos="284"/>
              </w:tabs>
              <w:autoSpaceDE w:val="0"/>
              <w:autoSpaceDN w:val="0"/>
              <w:adjustRightInd w:val="0"/>
              <w:ind w:left="0" w:firstLine="0"/>
              <w:jc w:val="both"/>
              <w:rPr>
                <w:rFonts w:ascii="Verdana" w:hAnsi="Verdana" w:cs="Tahoma"/>
                <w:color w:val="000000" w:themeColor="text1"/>
                <w:sz w:val="18"/>
                <w:szCs w:val="18"/>
              </w:rPr>
            </w:pPr>
            <w:r w:rsidRPr="0045618B">
              <w:rPr>
                <w:rFonts w:ascii="Verdana" w:hAnsi="Verdana" w:cs="Tahoma"/>
                <w:color w:val="000000" w:themeColor="text1"/>
                <w:sz w:val="18"/>
                <w:szCs w:val="18"/>
              </w:rPr>
              <w:t>Najemca odpowiedzialny jest za wszelkie szkody powstałe z winy jego, a także innych osób korzystających w jego imieniu z Nieruchomości lub reprezentujących jego prawa na terenie Nieruchomości lub zatrudnionych przez Najemcę do wykonania prac w Nieruchomości. Najemca zobowiązany jest usunąć niezwłocznie powstałe szkody na własny koszt.</w:t>
            </w:r>
          </w:p>
          <w:p w14:paraId="592B33DB" w14:textId="77777777" w:rsidR="004C69F1" w:rsidRPr="0045618B" w:rsidRDefault="004C69F1" w:rsidP="00350213">
            <w:pPr>
              <w:widowControl w:val="0"/>
              <w:numPr>
                <w:ilvl w:val="3"/>
                <w:numId w:val="4"/>
              </w:numPr>
              <w:shd w:val="clear" w:color="auto" w:fill="FFFFFF"/>
              <w:tabs>
                <w:tab w:val="clear" w:pos="2880"/>
                <w:tab w:val="left" w:pos="284"/>
              </w:tabs>
              <w:autoSpaceDE w:val="0"/>
              <w:autoSpaceDN w:val="0"/>
              <w:adjustRightInd w:val="0"/>
              <w:ind w:left="0" w:firstLine="0"/>
              <w:jc w:val="both"/>
              <w:rPr>
                <w:rFonts w:ascii="Verdana" w:hAnsi="Verdana" w:cs="Tahoma"/>
                <w:color w:val="000000" w:themeColor="text1"/>
                <w:sz w:val="18"/>
                <w:szCs w:val="18"/>
              </w:rPr>
            </w:pPr>
            <w:r w:rsidRPr="0045618B">
              <w:rPr>
                <w:rFonts w:ascii="Verdana" w:hAnsi="Verdana" w:cs="Tahoma"/>
                <w:color w:val="000000" w:themeColor="text1"/>
                <w:sz w:val="18"/>
                <w:szCs w:val="18"/>
              </w:rPr>
              <w:t>Najemca zobowiązany jest umożliwić Wynajmującemu wstęp na teren Nieruchomości w celu dokonywania wizytacji i przeglądów Nieruchomości, jak również wykonywania w niej napraw po każdorazowym ustaleniu terminu z Najemcą. Najemca zobowiązany jest do udostępnienia lokalu Wynajmującemu nawet bez wcześniejszego uzgodnienia terminu w przypadku awarii wywołującej szkodę lub grożącej bezpośrednio niebezpieczeństwem powstania szkody, w celu usunięcia awarii.</w:t>
            </w:r>
          </w:p>
          <w:p w14:paraId="69714AD2" w14:textId="77777777" w:rsidR="004C69F1" w:rsidRPr="0045618B" w:rsidRDefault="004C69F1" w:rsidP="00350213">
            <w:pPr>
              <w:widowControl w:val="0"/>
              <w:numPr>
                <w:ilvl w:val="3"/>
                <w:numId w:val="4"/>
              </w:numPr>
              <w:shd w:val="clear" w:color="auto" w:fill="FFFFFF"/>
              <w:tabs>
                <w:tab w:val="clear" w:pos="2880"/>
                <w:tab w:val="left" w:pos="284"/>
              </w:tabs>
              <w:autoSpaceDE w:val="0"/>
              <w:autoSpaceDN w:val="0"/>
              <w:adjustRightInd w:val="0"/>
              <w:ind w:left="0" w:firstLine="0"/>
              <w:jc w:val="both"/>
              <w:rPr>
                <w:rFonts w:ascii="Verdana" w:hAnsi="Verdana" w:cs="Tahoma"/>
                <w:color w:val="000000" w:themeColor="text1"/>
                <w:sz w:val="18"/>
                <w:szCs w:val="18"/>
              </w:rPr>
            </w:pPr>
            <w:r w:rsidRPr="0045618B">
              <w:rPr>
                <w:rFonts w:ascii="Verdana" w:hAnsi="Verdana" w:cs="Tahoma"/>
                <w:color w:val="000000" w:themeColor="text1"/>
                <w:sz w:val="18"/>
                <w:szCs w:val="18"/>
              </w:rPr>
              <w:t>Bez uprzedniej pisemnej zgody Wynajmującego, Najemca nie ma prawa zmienić przeznaczenia najmowanej Nieruchomości ani przeprowadzać jakichkolwiek adaptacji.</w:t>
            </w:r>
          </w:p>
          <w:p w14:paraId="3A505A91" w14:textId="77777777" w:rsidR="004C69F1" w:rsidRPr="0045618B" w:rsidRDefault="004C69F1" w:rsidP="00350213">
            <w:pPr>
              <w:widowControl w:val="0"/>
              <w:numPr>
                <w:ilvl w:val="3"/>
                <w:numId w:val="4"/>
              </w:numPr>
              <w:shd w:val="clear" w:color="auto" w:fill="FFFFFF"/>
              <w:tabs>
                <w:tab w:val="clear" w:pos="2880"/>
                <w:tab w:val="left" w:pos="284"/>
              </w:tabs>
              <w:autoSpaceDE w:val="0"/>
              <w:autoSpaceDN w:val="0"/>
              <w:adjustRightInd w:val="0"/>
              <w:ind w:left="0" w:firstLine="0"/>
              <w:jc w:val="both"/>
              <w:rPr>
                <w:rFonts w:ascii="Verdana" w:hAnsi="Verdana" w:cs="Tahoma"/>
                <w:color w:val="000000" w:themeColor="text1"/>
                <w:sz w:val="18"/>
                <w:szCs w:val="18"/>
              </w:rPr>
            </w:pPr>
            <w:r w:rsidRPr="0045618B">
              <w:rPr>
                <w:rFonts w:ascii="Verdana" w:hAnsi="Verdana" w:cs="Tahoma"/>
                <w:color w:val="000000" w:themeColor="text1"/>
                <w:sz w:val="18"/>
                <w:szCs w:val="18"/>
              </w:rPr>
              <w:t xml:space="preserve">Bez uprzedniej pisemnej </w:t>
            </w:r>
            <w:r>
              <w:rPr>
                <w:rFonts w:ascii="Verdana" w:hAnsi="Verdana" w:cs="Tahoma"/>
                <w:color w:val="000000" w:themeColor="text1"/>
                <w:sz w:val="18"/>
                <w:szCs w:val="18"/>
              </w:rPr>
              <w:t xml:space="preserve">udzielonej pod rygorem nieważności </w:t>
            </w:r>
            <w:r w:rsidRPr="0045618B">
              <w:rPr>
                <w:rFonts w:ascii="Verdana" w:hAnsi="Verdana" w:cs="Tahoma"/>
                <w:color w:val="000000" w:themeColor="text1"/>
                <w:sz w:val="18"/>
                <w:szCs w:val="18"/>
              </w:rPr>
              <w:t>zgody Wynajmującego, Najemca nie przeniesie praw wynikających z niniejszej Umowy na żadne osoby trzecie, nie podnajmie, nie wydzierżawi ani nie użyczy Nieruchomości ani jej części.</w:t>
            </w:r>
          </w:p>
          <w:p w14:paraId="37AF4551" w14:textId="77777777" w:rsidR="004C69F1" w:rsidRPr="0045618B" w:rsidRDefault="004C69F1" w:rsidP="00350213">
            <w:pPr>
              <w:widowControl w:val="0"/>
              <w:numPr>
                <w:ilvl w:val="3"/>
                <w:numId w:val="4"/>
              </w:numPr>
              <w:shd w:val="clear" w:color="auto" w:fill="FFFFFF"/>
              <w:tabs>
                <w:tab w:val="clear" w:pos="2880"/>
                <w:tab w:val="left" w:pos="284"/>
              </w:tabs>
              <w:autoSpaceDE w:val="0"/>
              <w:autoSpaceDN w:val="0"/>
              <w:adjustRightInd w:val="0"/>
              <w:ind w:left="0" w:firstLine="0"/>
              <w:jc w:val="both"/>
              <w:rPr>
                <w:rFonts w:ascii="Verdana" w:hAnsi="Verdana" w:cs="Tahoma"/>
                <w:color w:val="000000" w:themeColor="text1"/>
                <w:sz w:val="18"/>
                <w:szCs w:val="18"/>
              </w:rPr>
            </w:pPr>
            <w:r w:rsidRPr="0045618B">
              <w:rPr>
                <w:rFonts w:ascii="Verdana" w:hAnsi="Verdana"/>
                <w:color w:val="000000" w:themeColor="text1"/>
                <w:sz w:val="18"/>
                <w:szCs w:val="18"/>
              </w:rPr>
              <w:t xml:space="preserve">Wynajmujący wyraża zgodę na zamieszkanie w ww. lokalu </w:t>
            </w:r>
            <w:r w:rsidRPr="0045618B">
              <w:rPr>
                <w:rFonts w:ascii="Verdana" w:hAnsi="Verdana"/>
                <w:b/>
                <w:bCs/>
                <w:color w:val="000000" w:themeColor="text1"/>
                <w:sz w:val="18"/>
                <w:szCs w:val="18"/>
                <w:highlight w:val="yellow"/>
              </w:rPr>
              <w:t>2 osób</w:t>
            </w:r>
            <w:r w:rsidRPr="0045618B">
              <w:rPr>
                <w:rFonts w:ascii="Verdana" w:hAnsi="Verdana"/>
                <w:color w:val="000000" w:themeColor="text1"/>
                <w:sz w:val="18"/>
                <w:szCs w:val="18"/>
              </w:rPr>
              <w:t xml:space="preserve">, zgodnie z oświadczeniem złożonym do Wspólnoty/Spółdzielni. W przypadku większej ilości osób opłaty z </w:t>
            </w:r>
            <w:r w:rsidRPr="0045618B">
              <w:rPr>
                <w:rFonts w:ascii="Verdana" w:hAnsi="Verdana" w:cs="Tahoma"/>
                <w:color w:val="000000" w:themeColor="text1"/>
                <w:sz w:val="18"/>
                <w:szCs w:val="18"/>
              </w:rPr>
              <w:t>§3 pkt. 5 mogą ulec zmianie</w:t>
            </w:r>
            <w:r w:rsidRPr="0045618B">
              <w:rPr>
                <w:rFonts w:ascii="Verdana" w:hAnsi="Verdana"/>
                <w:color w:val="000000" w:themeColor="text1"/>
                <w:sz w:val="18"/>
                <w:szCs w:val="18"/>
              </w:rPr>
              <w:t xml:space="preserve">. </w:t>
            </w:r>
          </w:p>
          <w:p w14:paraId="099D1C3D" w14:textId="77777777" w:rsidR="00B512AE" w:rsidRPr="00B512AE" w:rsidRDefault="004C69F1" w:rsidP="00350213">
            <w:pPr>
              <w:widowControl w:val="0"/>
              <w:numPr>
                <w:ilvl w:val="3"/>
                <w:numId w:val="4"/>
              </w:numPr>
              <w:shd w:val="clear" w:color="auto" w:fill="FFFFFF"/>
              <w:tabs>
                <w:tab w:val="clear" w:pos="2880"/>
                <w:tab w:val="left" w:pos="284"/>
              </w:tabs>
              <w:autoSpaceDE w:val="0"/>
              <w:autoSpaceDN w:val="0"/>
              <w:adjustRightInd w:val="0"/>
              <w:ind w:left="0" w:firstLine="0"/>
              <w:jc w:val="both"/>
              <w:rPr>
                <w:rFonts w:ascii="Verdana" w:hAnsi="Verdana" w:cs="Tahoma"/>
                <w:color w:val="000000" w:themeColor="text1"/>
                <w:sz w:val="18"/>
                <w:szCs w:val="18"/>
              </w:rPr>
            </w:pPr>
            <w:r w:rsidRPr="0045618B">
              <w:rPr>
                <w:rFonts w:ascii="Verdana" w:hAnsi="Verdana" w:cs="Tahoma"/>
                <w:color w:val="000000" w:themeColor="text1"/>
                <w:sz w:val="18"/>
                <w:szCs w:val="18"/>
              </w:rPr>
              <w:t xml:space="preserve">Odpowiedzialność za wykonanie obowiązku uiszczania czynszu oraz opłat niezależnych od właściciela ponoszą solidarnie wszyscy Najemcy, którzy zawarli niniejszą Umowę, niezależnie czy faktyczne korzystają z lokalu będącego przedmiotem Umowy. </w:t>
            </w:r>
          </w:p>
          <w:p w14:paraId="0DF1A375" w14:textId="77777777" w:rsidR="00B512AE" w:rsidRPr="00B512AE" w:rsidRDefault="004C69F1" w:rsidP="00B512AE">
            <w:pPr>
              <w:widowControl w:val="0"/>
              <w:numPr>
                <w:ilvl w:val="3"/>
                <w:numId w:val="4"/>
              </w:numPr>
              <w:shd w:val="clear" w:color="auto" w:fill="FFFFFF"/>
              <w:tabs>
                <w:tab w:val="clear" w:pos="2880"/>
                <w:tab w:val="left" w:pos="284"/>
              </w:tabs>
              <w:autoSpaceDE w:val="0"/>
              <w:autoSpaceDN w:val="0"/>
              <w:adjustRightInd w:val="0"/>
              <w:ind w:left="0" w:firstLine="0"/>
              <w:jc w:val="both"/>
              <w:rPr>
                <w:rFonts w:ascii="Verdana" w:hAnsi="Verdana" w:cs="Tahoma"/>
                <w:color w:val="000000" w:themeColor="text1"/>
                <w:sz w:val="18"/>
                <w:szCs w:val="18"/>
              </w:rPr>
            </w:pPr>
            <w:r w:rsidRPr="00B512AE">
              <w:rPr>
                <w:rFonts w:ascii="Verdana" w:hAnsi="Verdana" w:cs="Tahoma"/>
                <w:color w:val="000000" w:themeColor="text1"/>
                <w:sz w:val="18"/>
                <w:szCs w:val="18"/>
              </w:rPr>
              <w:t>Najemca zobowiązany jest pokryć wszystkie szkody wyrządzone przez zwierzęta i osoby niepełnoletnie, które przebywają w Nieruchomości.</w:t>
            </w:r>
          </w:p>
          <w:p w14:paraId="75B7B8EE" w14:textId="2F8B4C0F" w:rsidR="004C69F1" w:rsidRPr="00B512AE" w:rsidRDefault="004C69F1" w:rsidP="00B512AE">
            <w:pPr>
              <w:widowControl w:val="0"/>
              <w:numPr>
                <w:ilvl w:val="3"/>
                <w:numId w:val="4"/>
              </w:numPr>
              <w:shd w:val="clear" w:color="auto" w:fill="FFFFFF"/>
              <w:tabs>
                <w:tab w:val="clear" w:pos="2880"/>
                <w:tab w:val="left" w:pos="284"/>
              </w:tabs>
              <w:autoSpaceDE w:val="0"/>
              <w:autoSpaceDN w:val="0"/>
              <w:adjustRightInd w:val="0"/>
              <w:ind w:left="0" w:firstLine="0"/>
              <w:jc w:val="both"/>
              <w:rPr>
                <w:rFonts w:ascii="Verdana" w:hAnsi="Verdana" w:cs="Tahoma"/>
                <w:color w:val="000000" w:themeColor="text1"/>
                <w:sz w:val="18"/>
                <w:szCs w:val="18"/>
              </w:rPr>
            </w:pPr>
            <w:r w:rsidRPr="00B512AE">
              <w:rPr>
                <w:rFonts w:ascii="Verdana" w:hAnsi="Verdana" w:cs="Arial"/>
                <w:color w:val="000000" w:themeColor="text1"/>
                <w:sz w:val="18"/>
                <w:szCs w:val="18"/>
              </w:rPr>
              <w:t>W terminie 7 (siedem) dni od dnia podpisania Umowy Najemca ma obowiązek dostarczenia Wynajmującemu następujących dokumentów:</w:t>
            </w:r>
          </w:p>
          <w:p w14:paraId="243E8690" w14:textId="77777777" w:rsidR="004C69F1" w:rsidRPr="0045618B" w:rsidRDefault="004C69F1" w:rsidP="00350213">
            <w:pPr>
              <w:widowControl w:val="0"/>
              <w:numPr>
                <w:ilvl w:val="0"/>
                <w:numId w:val="14"/>
              </w:numPr>
              <w:tabs>
                <w:tab w:val="left" w:pos="284"/>
              </w:tabs>
              <w:suppressAutoHyphens/>
              <w:autoSpaceDE w:val="0"/>
              <w:autoSpaceDN w:val="0"/>
              <w:adjustRightInd w:val="0"/>
              <w:ind w:left="0" w:firstLine="0"/>
              <w:jc w:val="both"/>
              <w:rPr>
                <w:rFonts w:ascii="Verdana" w:hAnsi="Verdana" w:cs="Arial"/>
                <w:color w:val="000000" w:themeColor="text1"/>
                <w:sz w:val="18"/>
                <w:szCs w:val="18"/>
              </w:rPr>
            </w:pPr>
            <w:r w:rsidRPr="0045618B">
              <w:rPr>
                <w:rFonts w:ascii="Verdana" w:hAnsi="Verdana" w:cs="Arial"/>
                <w:color w:val="000000" w:themeColor="text1"/>
                <w:sz w:val="18"/>
                <w:szCs w:val="18"/>
              </w:rPr>
              <w:t>oświadczenia Najemcy sporządzonego w formie aktu notarialnego, w którym Najemca poddał się egzekucji i zobowiązał się do opróżnienia i wydania Przedmiotu Najmu w terminie wskazanym w żądaniu Wynajmującego sporządzonym na piśmie z notarialnie poświadczonym podpisem Wynajmującego;</w:t>
            </w:r>
          </w:p>
          <w:p w14:paraId="0DBCFEC8" w14:textId="77777777" w:rsidR="004C69F1" w:rsidRPr="0045618B" w:rsidRDefault="004C69F1" w:rsidP="00350213">
            <w:pPr>
              <w:widowControl w:val="0"/>
              <w:numPr>
                <w:ilvl w:val="1"/>
                <w:numId w:val="13"/>
              </w:numPr>
              <w:tabs>
                <w:tab w:val="left" w:pos="284"/>
              </w:tabs>
              <w:suppressAutoHyphens/>
              <w:autoSpaceDE w:val="0"/>
              <w:autoSpaceDN w:val="0"/>
              <w:adjustRightInd w:val="0"/>
              <w:ind w:left="0" w:firstLine="0"/>
              <w:jc w:val="both"/>
              <w:rPr>
                <w:rFonts w:ascii="Verdana" w:hAnsi="Verdana" w:cs="Arial"/>
                <w:color w:val="000000" w:themeColor="text1"/>
                <w:sz w:val="18"/>
                <w:szCs w:val="18"/>
              </w:rPr>
            </w:pPr>
            <w:r w:rsidRPr="0045618B">
              <w:rPr>
                <w:rFonts w:ascii="Verdana" w:hAnsi="Verdana" w:cs="Arial"/>
                <w:color w:val="000000" w:themeColor="text1"/>
                <w:sz w:val="18"/>
                <w:szCs w:val="18"/>
              </w:rPr>
              <w:t>oświadczenia właściciela lokalu lub osoby posiadającej tytuł prawny do lokalu, do którego Najemca i osoby z nim zamieszkujące będą mogły się przenieść w razie ustania stosunku najmu wynikającego z niniejszej umowy, o wyrażeniu zgody na zamieszkanie Najemcy i osób z nim zamieszkujących w lokalu.</w:t>
            </w:r>
          </w:p>
          <w:p w14:paraId="2687088A" w14:textId="77777777" w:rsidR="004C69F1" w:rsidRPr="0045618B" w:rsidRDefault="004C69F1" w:rsidP="00350213">
            <w:pPr>
              <w:pStyle w:val="a6"/>
              <w:widowControl w:val="0"/>
              <w:numPr>
                <w:ilvl w:val="0"/>
                <w:numId w:val="16"/>
              </w:numPr>
              <w:tabs>
                <w:tab w:val="left" w:pos="284"/>
              </w:tabs>
              <w:suppressAutoHyphens/>
              <w:autoSpaceDE w:val="0"/>
              <w:autoSpaceDN w:val="0"/>
              <w:adjustRightInd w:val="0"/>
              <w:ind w:left="0" w:firstLine="0"/>
              <w:jc w:val="both"/>
              <w:rPr>
                <w:rFonts w:ascii="Verdana" w:hAnsi="Verdana" w:cs="Arial"/>
                <w:color w:val="000000" w:themeColor="text1"/>
                <w:sz w:val="18"/>
                <w:szCs w:val="18"/>
              </w:rPr>
            </w:pPr>
            <w:r w:rsidRPr="0045618B">
              <w:rPr>
                <w:rFonts w:ascii="Verdana" w:hAnsi="Verdana" w:cs="Arial"/>
                <w:color w:val="000000" w:themeColor="text1"/>
                <w:sz w:val="18"/>
                <w:szCs w:val="18"/>
              </w:rPr>
              <w:t xml:space="preserve">W przypadku niedostarczenia dokumentów, o których mowa w ust. 14 we wskazanym w nim terminie Wynajmujący do dnia </w:t>
            </w:r>
            <w:r w:rsidRPr="0045618B">
              <w:rPr>
                <w:rFonts w:ascii="Verdana" w:hAnsi="Verdana" w:cs="Arial"/>
                <w:b/>
                <w:color w:val="000000" w:themeColor="text1"/>
                <w:sz w:val="18"/>
                <w:szCs w:val="18"/>
                <w:highlight w:val="yellow"/>
              </w:rPr>
              <w:t>&gt;&gt;&gt;</w:t>
            </w:r>
            <w:r w:rsidRPr="0045618B">
              <w:rPr>
                <w:rFonts w:ascii="Verdana" w:hAnsi="Verdana" w:cs="Arial"/>
                <w:color w:val="000000" w:themeColor="text1"/>
                <w:sz w:val="18"/>
                <w:szCs w:val="18"/>
              </w:rPr>
              <w:t xml:space="preserve"> roku ma prawo do odstąpienia od umowy poprzez złożenie pisemnego oświadczenia Najemcy. Prawo do odstąpienia od tej Umowy Wynajmującym może zrealizować w terminie 30 (trzydzieści) dni od daty wskazanej w niniejszym punkcie.</w:t>
            </w:r>
          </w:p>
          <w:p w14:paraId="255F4D5B" w14:textId="77777777" w:rsidR="004C69F1" w:rsidRPr="0045618B" w:rsidRDefault="004C69F1" w:rsidP="00350213">
            <w:pPr>
              <w:pStyle w:val="a6"/>
              <w:widowControl w:val="0"/>
              <w:numPr>
                <w:ilvl w:val="0"/>
                <w:numId w:val="16"/>
              </w:numPr>
              <w:tabs>
                <w:tab w:val="left" w:pos="284"/>
              </w:tabs>
              <w:suppressAutoHyphens/>
              <w:autoSpaceDE w:val="0"/>
              <w:autoSpaceDN w:val="0"/>
              <w:adjustRightInd w:val="0"/>
              <w:ind w:left="0" w:firstLine="0"/>
              <w:jc w:val="both"/>
              <w:rPr>
                <w:rFonts w:ascii="Verdana" w:hAnsi="Verdana" w:cs="Arial"/>
                <w:color w:val="000000" w:themeColor="text1"/>
                <w:sz w:val="18"/>
                <w:szCs w:val="18"/>
              </w:rPr>
            </w:pPr>
            <w:r w:rsidRPr="0045618B">
              <w:rPr>
                <w:rFonts w:ascii="Verdana" w:hAnsi="Verdana" w:cs="Arial"/>
                <w:color w:val="000000" w:themeColor="text1"/>
                <w:sz w:val="18"/>
                <w:szCs w:val="18"/>
              </w:rPr>
              <w:t>Wynajmujący może wejść do Przedmiotu Najmu w razie wystąpienia awarii wywołującej szkodę lub zagrażającej bezpośrednio powstaniem szkody. Jeżeli Najemca jest nieobecny lub odmawia udostępnienia lokalu, Wynajmujący ma prawo wejść do Przedmiotu Najmu komisyjnie (z wideo rejestracją zdarzenia) lub w obecności funkcjonariusza Policji.</w:t>
            </w:r>
          </w:p>
          <w:p w14:paraId="542770E0" w14:textId="77777777" w:rsidR="004C69F1" w:rsidRPr="0045618B" w:rsidRDefault="004C69F1" w:rsidP="00350213">
            <w:pPr>
              <w:pStyle w:val="a6"/>
              <w:widowControl w:val="0"/>
              <w:numPr>
                <w:ilvl w:val="0"/>
                <w:numId w:val="16"/>
              </w:numPr>
              <w:tabs>
                <w:tab w:val="left" w:pos="284"/>
              </w:tabs>
              <w:suppressAutoHyphens/>
              <w:autoSpaceDE w:val="0"/>
              <w:autoSpaceDN w:val="0"/>
              <w:adjustRightInd w:val="0"/>
              <w:ind w:left="0" w:firstLine="0"/>
              <w:jc w:val="both"/>
              <w:rPr>
                <w:rFonts w:ascii="Verdana" w:hAnsi="Verdana" w:cs="Arial"/>
                <w:color w:val="000000" w:themeColor="text1"/>
                <w:sz w:val="18"/>
                <w:szCs w:val="18"/>
              </w:rPr>
            </w:pPr>
            <w:r w:rsidRPr="0045618B">
              <w:rPr>
                <w:rFonts w:ascii="Verdana" w:hAnsi="Verdana" w:cs="Arial"/>
                <w:color w:val="000000" w:themeColor="text1"/>
                <w:sz w:val="18"/>
                <w:szCs w:val="18"/>
              </w:rPr>
              <w:t xml:space="preserve">Po wcześniejszym ustaleniu terminu Najemca powinien także udostępnić Wynajmującemu lokal w celu dokonania: </w:t>
            </w:r>
          </w:p>
          <w:p w14:paraId="082232E5" w14:textId="77777777" w:rsidR="004C69F1" w:rsidRPr="0045618B" w:rsidRDefault="004C69F1" w:rsidP="00350213">
            <w:pPr>
              <w:pStyle w:val="a6"/>
              <w:widowControl w:val="0"/>
              <w:numPr>
                <w:ilvl w:val="3"/>
                <w:numId w:val="13"/>
              </w:numPr>
              <w:tabs>
                <w:tab w:val="left" w:pos="284"/>
              </w:tabs>
              <w:suppressAutoHyphens/>
              <w:autoSpaceDE w:val="0"/>
              <w:autoSpaceDN w:val="0"/>
              <w:adjustRightInd w:val="0"/>
              <w:ind w:left="0" w:firstLine="0"/>
              <w:jc w:val="both"/>
              <w:rPr>
                <w:rFonts w:ascii="Verdana" w:hAnsi="Verdana" w:cs="Arial"/>
                <w:color w:val="000000" w:themeColor="text1"/>
                <w:sz w:val="18"/>
                <w:szCs w:val="18"/>
              </w:rPr>
            </w:pPr>
            <w:r w:rsidRPr="0045618B">
              <w:rPr>
                <w:rFonts w:ascii="Verdana" w:hAnsi="Verdana" w:cs="Arial"/>
                <w:color w:val="000000" w:themeColor="text1"/>
                <w:sz w:val="18"/>
                <w:szCs w:val="18"/>
              </w:rPr>
              <w:t>okresowego, a w szczególnie uzasadnionych wypadkach również doraźnego, przeglądu stanu i wyposażenia technicznego Nieruchomości oraz ustalenia zakresu niezbędnych prac i ich wykonania;</w:t>
            </w:r>
          </w:p>
          <w:p w14:paraId="230735CA" w14:textId="77777777" w:rsidR="004C69F1" w:rsidRPr="0045618B" w:rsidRDefault="004C69F1" w:rsidP="00350213">
            <w:pPr>
              <w:pStyle w:val="a6"/>
              <w:widowControl w:val="0"/>
              <w:numPr>
                <w:ilvl w:val="3"/>
                <w:numId w:val="13"/>
              </w:numPr>
              <w:tabs>
                <w:tab w:val="left" w:pos="284"/>
              </w:tabs>
              <w:suppressAutoHyphens/>
              <w:autoSpaceDE w:val="0"/>
              <w:autoSpaceDN w:val="0"/>
              <w:adjustRightInd w:val="0"/>
              <w:ind w:left="0" w:firstLine="0"/>
              <w:jc w:val="both"/>
              <w:rPr>
                <w:rFonts w:ascii="Verdana" w:hAnsi="Verdana" w:cs="Arial"/>
                <w:color w:val="000000" w:themeColor="text1"/>
                <w:sz w:val="18"/>
                <w:szCs w:val="18"/>
              </w:rPr>
            </w:pPr>
            <w:r w:rsidRPr="0045618B">
              <w:rPr>
                <w:rFonts w:ascii="Verdana" w:hAnsi="Verdana" w:cs="Arial"/>
                <w:color w:val="000000" w:themeColor="text1"/>
                <w:sz w:val="18"/>
                <w:szCs w:val="18"/>
              </w:rPr>
              <w:t xml:space="preserve">zastępczego wykonania przez Wynajmującego prac obciążających Najemcę. </w:t>
            </w:r>
          </w:p>
          <w:p w14:paraId="66A73B81" w14:textId="77777777" w:rsidR="004C69F1" w:rsidRDefault="004C69F1" w:rsidP="00350213">
            <w:pPr>
              <w:pStyle w:val="a6"/>
              <w:numPr>
                <w:ilvl w:val="0"/>
                <w:numId w:val="16"/>
              </w:numPr>
              <w:tabs>
                <w:tab w:val="left" w:pos="284"/>
              </w:tabs>
              <w:ind w:left="0" w:firstLine="0"/>
              <w:rPr>
                <w:rFonts w:ascii="Verdana" w:hAnsi="Verdana" w:cs="Arial"/>
                <w:color w:val="000000" w:themeColor="text1"/>
                <w:sz w:val="18"/>
                <w:szCs w:val="18"/>
              </w:rPr>
            </w:pPr>
            <w:r w:rsidRPr="0045618B">
              <w:rPr>
                <w:rFonts w:ascii="Verdana" w:hAnsi="Verdana" w:cs="Arial"/>
                <w:color w:val="000000" w:themeColor="text1"/>
                <w:sz w:val="18"/>
                <w:szCs w:val="18"/>
              </w:rPr>
              <w:t>Integralną częścią niniejszej umowy jest „Regulamin korzystania z przedmiotu najmu”.</w:t>
            </w:r>
          </w:p>
          <w:p w14:paraId="4B4B0B5D" w14:textId="7E8D6F0B" w:rsidR="00BC610A" w:rsidRPr="00212B15" w:rsidRDefault="00BC610A" w:rsidP="00350213">
            <w:pPr>
              <w:widowControl w:val="0"/>
              <w:tabs>
                <w:tab w:val="left" w:pos="284"/>
                <w:tab w:val="left" w:pos="324"/>
              </w:tabs>
              <w:suppressAutoHyphens/>
              <w:autoSpaceDE w:val="0"/>
              <w:autoSpaceDN w:val="0"/>
              <w:adjustRightInd w:val="0"/>
              <w:jc w:val="both"/>
              <w:rPr>
                <w:rFonts w:ascii="Verdana" w:hAnsi="Verdana" w:cs="Arial"/>
                <w:color w:val="000000" w:themeColor="text1"/>
                <w:sz w:val="18"/>
                <w:szCs w:val="18"/>
              </w:rPr>
            </w:pPr>
          </w:p>
        </w:tc>
        <w:tc>
          <w:tcPr>
            <w:tcW w:w="5108" w:type="dxa"/>
          </w:tcPr>
          <w:p w14:paraId="5969897D" w14:textId="77777777" w:rsidR="00072905" w:rsidRPr="00350213" w:rsidRDefault="00072905" w:rsidP="00350213">
            <w:pPr>
              <w:shd w:val="clear" w:color="auto" w:fill="FFFFFF"/>
              <w:tabs>
                <w:tab w:val="left" w:pos="284"/>
                <w:tab w:val="left" w:pos="472"/>
              </w:tabs>
              <w:jc w:val="center"/>
              <w:rPr>
                <w:rFonts w:ascii="Verdana" w:hAnsi="Verdana" w:cs="Tahoma"/>
                <w:b/>
                <w:bCs/>
                <w:color w:val="000000" w:themeColor="text1"/>
                <w:sz w:val="18"/>
                <w:szCs w:val="18"/>
                <w:lang w:val="ru-RU"/>
              </w:rPr>
            </w:pPr>
            <w:r w:rsidRPr="00072905">
              <w:rPr>
                <w:rFonts w:ascii="Verdana" w:hAnsi="Verdana" w:cs="Tahoma"/>
                <w:b/>
                <w:bCs/>
                <w:color w:val="000000" w:themeColor="text1"/>
                <w:sz w:val="18"/>
                <w:szCs w:val="18"/>
                <w:lang w:val="ru-RU"/>
              </w:rPr>
              <w:t>§ 6 TENANT'S OBLIGATIONS</w:t>
            </w:r>
          </w:p>
          <w:p w14:paraId="66997281" w14:textId="77777777" w:rsidR="00350213" w:rsidRPr="00072905" w:rsidRDefault="00350213" w:rsidP="00350213">
            <w:pPr>
              <w:shd w:val="clear" w:color="auto" w:fill="FFFFFF"/>
              <w:tabs>
                <w:tab w:val="left" w:pos="284"/>
                <w:tab w:val="left" w:pos="472"/>
              </w:tabs>
              <w:jc w:val="both"/>
              <w:rPr>
                <w:rFonts w:ascii="Verdana" w:hAnsi="Verdana" w:cs="Tahoma"/>
                <w:color w:val="000000" w:themeColor="text1"/>
                <w:sz w:val="18"/>
                <w:szCs w:val="18"/>
                <w:lang w:val="ru-RU"/>
              </w:rPr>
            </w:pPr>
          </w:p>
          <w:p w14:paraId="40CC5946" w14:textId="77777777" w:rsidR="00072905" w:rsidRPr="00072905" w:rsidRDefault="00072905" w:rsidP="00350213">
            <w:pPr>
              <w:numPr>
                <w:ilvl w:val="0"/>
                <w:numId w:val="22"/>
              </w:numPr>
              <w:shd w:val="clear" w:color="auto" w:fill="FFFFFF"/>
              <w:tabs>
                <w:tab w:val="left" w:pos="284"/>
                <w:tab w:val="left" w:pos="472"/>
              </w:tabs>
              <w:ind w:left="0" w:firstLine="0"/>
              <w:jc w:val="both"/>
              <w:rPr>
                <w:rFonts w:ascii="Verdana" w:hAnsi="Verdana" w:cs="Tahoma"/>
                <w:color w:val="000000" w:themeColor="text1"/>
                <w:sz w:val="18"/>
                <w:szCs w:val="18"/>
                <w:lang w:val="en-US"/>
              </w:rPr>
            </w:pPr>
            <w:r w:rsidRPr="00072905">
              <w:rPr>
                <w:rFonts w:ascii="Verdana" w:hAnsi="Verdana" w:cs="Tahoma"/>
                <w:color w:val="000000" w:themeColor="text1"/>
                <w:sz w:val="18"/>
                <w:szCs w:val="18"/>
                <w:lang w:val="en-US"/>
              </w:rPr>
              <w:t>The Tenant undertakes to use the Property in accordance with its intended purpose, maintain it in proper technical and sanitary condition, and carry out minor repairs resulting from normal wear and tear at their own expense (such as replacing light bulbs, fuses, maintaining drainage, seals, etc.), in accordance with the provisions of the Civil Code.</w:t>
            </w:r>
          </w:p>
          <w:p w14:paraId="7A89BC9A" w14:textId="77777777" w:rsidR="00072905" w:rsidRPr="00072905" w:rsidRDefault="00072905" w:rsidP="00350213">
            <w:pPr>
              <w:numPr>
                <w:ilvl w:val="0"/>
                <w:numId w:val="22"/>
              </w:numPr>
              <w:shd w:val="clear" w:color="auto" w:fill="FFFFFF"/>
              <w:tabs>
                <w:tab w:val="left" w:pos="284"/>
                <w:tab w:val="left" w:pos="472"/>
              </w:tabs>
              <w:ind w:left="0" w:firstLine="0"/>
              <w:jc w:val="both"/>
              <w:rPr>
                <w:rFonts w:ascii="Verdana" w:hAnsi="Verdana" w:cs="Tahoma"/>
                <w:color w:val="000000" w:themeColor="text1"/>
                <w:sz w:val="18"/>
                <w:szCs w:val="18"/>
                <w:lang w:val="en-US"/>
              </w:rPr>
            </w:pPr>
            <w:r w:rsidRPr="00072905">
              <w:rPr>
                <w:rFonts w:ascii="Verdana" w:hAnsi="Verdana" w:cs="Tahoma"/>
                <w:color w:val="000000" w:themeColor="text1"/>
                <w:sz w:val="18"/>
                <w:szCs w:val="18"/>
                <w:lang w:val="en-US"/>
              </w:rPr>
              <w:t>The Tenant is obliged to use all equipment and furnishings in accordance with their intended purpose and safety regulations.</w:t>
            </w:r>
          </w:p>
          <w:p w14:paraId="1115488C" w14:textId="77777777" w:rsidR="00072905" w:rsidRPr="00072905" w:rsidRDefault="00072905" w:rsidP="00350213">
            <w:pPr>
              <w:numPr>
                <w:ilvl w:val="0"/>
                <w:numId w:val="22"/>
              </w:numPr>
              <w:shd w:val="clear" w:color="auto" w:fill="FFFFFF"/>
              <w:tabs>
                <w:tab w:val="left" w:pos="284"/>
                <w:tab w:val="left" w:pos="472"/>
              </w:tabs>
              <w:ind w:left="0" w:firstLine="0"/>
              <w:jc w:val="both"/>
              <w:rPr>
                <w:rFonts w:ascii="Verdana" w:hAnsi="Verdana" w:cs="Tahoma"/>
                <w:color w:val="000000" w:themeColor="text1"/>
                <w:sz w:val="18"/>
                <w:szCs w:val="18"/>
                <w:lang w:val="en-US"/>
              </w:rPr>
            </w:pPr>
            <w:r w:rsidRPr="00072905">
              <w:rPr>
                <w:rFonts w:ascii="Verdana" w:hAnsi="Verdana" w:cs="Tahoma"/>
                <w:color w:val="000000" w:themeColor="text1"/>
                <w:sz w:val="18"/>
                <w:szCs w:val="18"/>
                <w:lang w:val="en-US"/>
              </w:rPr>
              <w:t>The Tenant shall immediately notify Home Management, via the correspondence address provided in §12 point 4 (phone or e-mail), of any new correspondence received in the mailbox of the premises which is not addressed to the Tenant.</w:t>
            </w:r>
          </w:p>
          <w:p w14:paraId="788CEC36" w14:textId="77777777" w:rsidR="00072905" w:rsidRPr="00072905" w:rsidRDefault="00072905" w:rsidP="00350213">
            <w:pPr>
              <w:numPr>
                <w:ilvl w:val="0"/>
                <w:numId w:val="22"/>
              </w:numPr>
              <w:shd w:val="clear" w:color="auto" w:fill="FFFFFF"/>
              <w:tabs>
                <w:tab w:val="left" w:pos="284"/>
                <w:tab w:val="left" w:pos="472"/>
              </w:tabs>
              <w:ind w:left="0" w:firstLine="0"/>
              <w:jc w:val="both"/>
              <w:rPr>
                <w:rFonts w:ascii="Verdana" w:hAnsi="Verdana" w:cs="Tahoma"/>
                <w:color w:val="000000" w:themeColor="text1"/>
                <w:sz w:val="18"/>
                <w:szCs w:val="18"/>
                <w:lang w:val="ru-RU"/>
              </w:rPr>
            </w:pPr>
            <w:r w:rsidRPr="00072905">
              <w:rPr>
                <w:rFonts w:ascii="Verdana" w:hAnsi="Verdana" w:cs="Tahoma"/>
                <w:color w:val="000000" w:themeColor="text1"/>
                <w:sz w:val="18"/>
                <w:szCs w:val="18"/>
                <w:lang w:val="en-US"/>
              </w:rPr>
              <w:t xml:space="preserve">If, at the time of handover of the Property or during the lease period, repairs arise which are the Landlord's responsibility, the Tenant must immediately notify the Landlord via the correspondence address provided in §12. Otherwise, the Tenant shall be liable for damages resulting from failure to notify or from an unjustified delay in notification. The Landlord undertakes to initiate repair work within 48 hours of notification (extended by an additional 24 hours in case of weekends or public holidays). If it is impossible to notify the Landlord or if the Landlord fails to take immediate action to perform the repairs, the Tenant is entitled to commission necessary repairs (provided that not performing them could lead to significant loss and/or damage or make the Property difficult or impossible to use) by an appropriate contractor, deducting the cost of such repairs from future rent payments or demanding reimbursement from the Landlord. </w:t>
            </w:r>
            <w:proofErr w:type="spellStart"/>
            <w:r w:rsidRPr="00072905">
              <w:rPr>
                <w:rFonts w:ascii="Verdana" w:hAnsi="Verdana" w:cs="Tahoma"/>
                <w:color w:val="000000" w:themeColor="text1"/>
                <w:sz w:val="18"/>
                <w:szCs w:val="18"/>
                <w:lang w:val="ru-RU"/>
              </w:rPr>
              <w:t>Such</w:t>
            </w:r>
            <w:proofErr w:type="spellEnd"/>
            <w:r w:rsidRPr="00072905">
              <w:rPr>
                <w:rFonts w:ascii="Verdana" w:hAnsi="Verdana" w:cs="Tahoma"/>
                <w:color w:val="000000" w:themeColor="text1"/>
                <w:sz w:val="18"/>
                <w:szCs w:val="18"/>
                <w:lang w:val="ru-RU"/>
              </w:rPr>
              <w:t xml:space="preserve"> </w:t>
            </w:r>
            <w:proofErr w:type="spellStart"/>
            <w:r w:rsidRPr="00072905">
              <w:rPr>
                <w:rFonts w:ascii="Verdana" w:hAnsi="Verdana" w:cs="Tahoma"/>
                <w:color w:val="000000" w:themeColor="text1"/>
                <w:sz w:val="18"/>
                <w:szCs w:val="18"/>
                <w:lang w:val="ru-RU"/>
              </w:rPr>
              <w:t>costs</w:t>
            </w:r>
            <w:proofErr w:type="spellEnd"/>
            <w:r w:rsidRPr="00072905">
              <w:rPr>
                <w:rFonts w:ascii="Verdana" w:hAnsi="Verdana" w:cs="Tahoma"/>
                <w:color w:val="000000" w:themeColor="text1"/>
                <w:sz w:val="18"/>
                <w:szCs w:val="18"/>
                <w:lang w:val="ru-RU"/>
              </w:rPr>
              <w:t xml:space="preserve"> </w:t>
            </w:r>
            <w:proofErr w:type="spellStart"/>
            <w:r w:rsidRPr="00072905">
              <w:rPr>
                <w:rFonts w:ascii="Verdana" w:hAnsi="Verdana" w:cs="Tahoma"/>
                <w:color w:val="000000" w:themeColor="text1"/>
                <w:sz w:val="18"/>
                <w:szCs w:val="18"/>
                <w:lang w:val="ru-RU"/>
              </w:rPr>
              <w:t>must</w:t>
            </w:r>
            <w:proofErr w:type="spellEnd"/>
            <w:r w:rsidRPr="00072905">
              <w:rPr>
                <w:rFonts w:ascii="Verdana" w:hAnsi="Verdana" w:cs="Tahoma"/>
                <w:color w:val="000000" w:themeColor="text1"/>
                <w:sz w:val="18"/>
                <w:szCs w:val="18"/>
                <w:lang w:val="ru-RU"/>
              </w:rPr>
              <w:t xml:space="preserve"> </w:t>
            </w:r>
            <w:proofErr w:type="spellStart"/>
            <w:r w:rsidRPr="00072905">
              <w:rPr>
                <w:rFonts w:ascii="Verdana" w:hAnsi="Verdana" w:cs="Tahoma"/>
                <w:color w:val="000000" w:themeColor="text1"/>
                <w:sz w:val="18"/>
                <w:szCs w:val="18"/>
                <w:lang w:val="ru-RU"/>
              </w:rPr>
              <w:t>be</w:t>
            </w:r>
            <w:proofErr w:type="spellEnd"/>
            <w:r w:rsidRPr="00072905">
              <w:rPr>
                <w:rFonts w:ascii="Verdana" w:hAnsi="Verdana" w:cs="Tahoma"/>
                <w:color w:val="000000" w:themeColor="text1"/>
                <w:sz w:val="18"/>
                <w:szCs w:val="18"/>
                <w:lang w:val="ru-RU"/>
              </w:rPr>
              <w:t xml:space="preserve"> </w:t>
            </w:r>
            <w:proofErr w:type="spellStart"/>
            <w:r w:rsidRPr="00072905">
              <w:rPr>
                <w:rFonts w:ascii="Verdana" w:hAnsi="Verdana" w:cs="Tahoma"/>
                <w:color w:val="000000" w:themeColor="text1"/>
                <w:sz w:val="18"/>
                <w:szCs w:val="18"/>
                <w:lang w:val="ru-RU"/>
              </w:rPr>
              <w:t>minimized</w:t>
            </w:r>
            <w:proofErr w:type="spellEnd"/>
            <w:r w:rsidRPr="00072905">
              <w:rPr>
                <w:rFonts w:ascii="Verdana" w:hAnsi="Verdana" w:cs="Tahoma"/>
                <w:color w:val="000000" w:themeColor="text1"/>
                <w:sz w:val="18"/>
                <w:szCs w:val="18"/>
                <w:lang w:val="ru-RU"/>
              </w:rPr>
              <w:t>.</w:t>
            </w:r>
          </w:p>
          <w:p w14:paraId="514ECD26" w14:textId="77777777" w:rsidR="00072905" w:rsidRPr="00072905" w:rsidRDefault="00072905" w:rsidP="00350213">
            <w:pPr>
              <w:numPr>
                <w:ilvl w:val="0"/>
                <w:numId w:val="22"/>
              </w:numPr>
              <w:shd w:val="clear" w:color="auto" w:fill="FFFFFF"/>
              <w:tabs>
                <w:tab w:val="left" w:pos="284"/>
                <w:tab w:val="left" w:pos="472"/>
              </w:tabs>
              <w:ind w:left="0" w:firstLine="0"/>
              <w:jc w:val="both"/>
              <w:rPr>
                <w:rFonts w:ascii="Verdana" w:hAnsi="Verdana" w:cs="Tahoma"/>
                <w:color w:val="000000" w:themeColor="text1"/>
                <w:sz w:val="18"/>
                <w:szCs w:val="18"/>
                <w:lang w:val="en-US"/>
              </w:rPr>
            </w:pPr>
            <w:r w:rsidRPr="00072905">
              <w:rPr>
                <w:rFonts w:ascii="Verdana" w:hAnsi="Verdana" w:cs="Tahoma"/>
                <w:color w:val="000000" w:themeColor="text1"/>
                <w:sz w:val="18"/>
                <w:szCs w:val="18"/>
                <w:lang w:val="en-US"/>
              </w:rPr>
              <w:t>The Tenant is obliged to comply with the internal rules of the building where the Leased Premises are located and with the "Rules for Using the Leased Premises," which form an appendix to this Agreement and are provided electronically to the e-mail address specified in §12 point 1.</w:t>
            </w:r>
          </w:p>
          <w:p w14:paraId="57211C9F" w14:textId="77777777" w:rsidR="00072905" w:rsidRPr="00072905" w:rsidRDefault="00072905" w:rsidP="00350213">
            <w:pPr>
              <w:numPr>
                <w:ilvl w:val="0"/>
                <w:numId w:val="22"/>
              </w:numPr>
              <w:shd w:val="clear" w:color="auto" w:fill="FFFFFF"/>
              <w:tabs>
                <w:tab w:val="left" w:pos="284"/>
                <w:tab w:val="left" w:pos="472"/>
              </w:tabs>
              <w:ind w:left="0" w:firstLine="0"/>
              <w:jc w:val="both"/>
              <w:rPr>
                <w:rFonts w:ascii="Verdana" w:hAnsi="Verdana" w:cs="Tahoma"/>
                <w:color w:val="000000" w:themeColor="text1"/>
                <w:sz w:val="18"/>
                <w:szCs w:val="18"/>
                <w:lang w:val="en-US"/>
              </w:rPr>
            </w:pPr>
            <w:r w:rsidRPr="00072905">
              <w:rPr>
                <w:rFonts w:ascii="Verdana" w:hAnsi="Verdana" w:cs="Tahoma"/>
                <w:color w:val="000000" w:themeColor="text1"/>
                <w:sz w:val="18"/>
                <w:szCs w:val="18"/>
                <w:lang w:val="en-US"/>
              </w:rPr>
              <w:t>The Tenant is required to maintain and protect from damage or vandalism common-use parts of the building such as elevators, stairwells, corridors, garbage rooms, other utility rooms, and the building surroundings.</w:t>
            </w:r>
          </w:p>
          <w:p w14:paraId="2C53D63B" w14:textId="77777777" w:rsidR="00072905" w:rsidRPr="00072905" w:rsidRDefault="00072905" w:rsidP="00350213">
            <w:pPr>
              <w:numPr>
                <w:ilvl w:val="0"/>
                <w:numId w:val="22"/>
              </w:numPr>
              <w:shd w:val="clear" w:color="auto" w:fill="FFFFFF"/>
              <w:tabs>
                <w:tab w:val="left" w:pos="284"/>
                <w:tab w:val="left" w:pos="472"/>
              </w:tabs>
              <w:ind w:left="0" w:firstLine="0"/>
              <w:jc w:val="both"/>
              <w:rPr>
                <w:rFonts w:ascii="Verdana" w:hAnsi="Verdana" w:cs="Tahoma"/>
                <w:color w:val="000000" w:themeColor="text1"/>
                <w:sz w:val="18"/>
                <w:szCs w:val="18"/>
                <w:lang w:val="en-US"/>
              </w:rPr>
            </w:pPr>
            <w:r w:rsidRPr="00072905">
              <w:rPr>
                <w:rFonts w:ascii="Verdana" w:hAnsi="Verdana" w:cs="Tahoma"/>
                <w:color w:val="000000" w:themeColor="text1"/>
                <w:sz w:val="18"/>
                <w:szCs w:val="18"/>
                <w:lang w:val="en-US"/>
              </w:rPr>
              <w:t>The Tenant is responsible for all damage caused by themselves, other individuals using the Property on their behalf, their representatives, or persons employed by the Tenant to perform work in the Property. The Tenant shall immediately repair such damages at their own expense.</w:t>
            </w:r>
          </w:p>
          <w:p w14:paraId="274E6070" w14:textId="77777777" w:rsidR="00072905" w:rsidRPr="00072905" w:rsidRDefault="00072905" w:rsidP="00350213">
            <w:pPr>
              <w:numPr>
                <w:ilvl w:val="0"/>
                <w:numId w:val="22"/>
              </w:numPr>
              <w:shd w:val="clear" w:color="auto" w:fill="FFFFFF"/>
              <w:tabs>
                <w:tab w:val="left" w:pos="284"/>
                <w:tab w:val="left" w:pos="472"/>
              </w:tabs>
              <w:ind w:left="0" w:firstLine="0"/>
              <w:jc w:val="both"/>
              <w:rPr>
                <w:rFonts w:ascii="Verdana" w:hAnsi="Verdana" w:cs="Tahoma"/>
                <w:color w:val="000000" w:themeColor="text1"/>
                <w:sz w:val="18"/>
                <w:szCs w:val="18"/>
                <w:lang w:val="en-US"/>
              </w:rPr>
            </w:pPr>
            <w:r w:rsidRPr="00072905">
              <w:rPr>
                <w:rFonts w:ascii="Verdana" w:hAnsi="Verdana" w:cs="Tahoma"/>
                <w:color w:val="000000" w:themeColor="text1"/>
                <w:sz w:val="18"/>
                <w:szCs w:val="18"/>
                <w:lang w:val="en-US"/>
              </w:rPr>
              <w:t>The Tenant shall provide access to the Landlord to enter the Property for inspections, reviews, or repairs after each time agreeing on a date with the Tenant. In the event of an emergency causing or potentially causing damage, the Tenant must grant immediate access to the Landlord without prior appointment.</w:t>
            </w:r>
          </w:p>
          <w:p w14:paraId="04D67BB6" w14:textId="77777777" w:rsidR="00072905" w:rsidRPr="00072905" w:rsidRDefault="00072905" w:rsidP="00350213">
            <w:pPr>
              <w:numPr>
                <w:ilvl w:val="0"/>
                <w:numId w:val="22"/>
              </w:numPr>
              <w:shd w:val="clear" w:color="auto" w:fill="FFFFFF"/>
              <w:tabs>
                <w:tab w:val="left" w:pos="284"/>
                <w:tab w:val="left" w:pos="472"/>
              </w:tabs>
              <w:ind w:left="0" w:firstLine="0"/>
              <w:jc w:val="both"/>
              <w:rPr>
                <w:rFonts w:ascii="Verdana" w:hAnsi="Verdana" w:cs="Tahoma"/>
                <w:color w:val="000000" w:themeColor="text1"/>
                <w:sz w:val="18"/>
                <w:szCs w:val="18"/>
                <w:lang w:val="en-US"/>
              </w:rPr>
            </w:pPr>
            <w:r w:rsidRPr="00072905">
              <w:rPr>
                <w:rFonts w:ascii="Verdana" w:hAnsi="Verdana" w:cs="Tahoma"/>
                <w:color w:val="000000" w:themeColor="text1"/>
                <w:sz w:val="18"/>
                <w:szCs w:val="18"/>
                <w:lang w:val="en-US"/>
              </w:rPr>
              <w:t>Without the prior written consent of the Landlord, the Tenant shall not alter the intended use of the leased Property or make any adaptations or modifications.</w:t>
            </w:r>
          </w:p>
          <w:p w14:paraId="3354B27C" w14:textId="77777777" w:rsidR="00072905" w:rsidRPr="00072905" w:rsidRDefault="00072905" w:rsidP="00350213">
            <w:pPr>
              <w:numPr>
                <w:ilvl w:val="0"/>
                <w:numId w:val="22"/>
              </w:numPr>
              <w:shd w:val="clear" w:color="auto" w:fill="FFFFFF"/>
              <w:tabs>
                <w:tab w:val="left" w:pos="284"/>
                <w:tab w:val="left" w:pos="472"/>
              </w:tabs>
              <w:ind w:left="0" w:firstLine="0"/>
              <w:jc w:val="both"/>
              <w:rPr>
                <w:rFonts w:ascii="Verdana" w:hAnsi="Verdana" w:cs="Tahoma"/>
                <w:color w:val="000000" w:themeColor="text1"/>
                <w:sz w:val="18"/>
                <w:szCs w:val="18"/>
                <w:lang w:val="en-US"/>
              </w:rPr>
            </w:pPr>
            <w:r w:rsidRPr="00072905">
              <w:rPr>
                <w:rFonts w:ascii="Verdana" w:hAnsi="Verdana" w:cs="Tahoma"/>
                <w:color w:val="000000" w:themeColor="text1"/>
                <w:sz w:val="18"/>
                <w:szCs w:val="18"/>
                <w:lang w:val="en-US"/>
              </w:rPr>
              <w:t>Without prior written consent, given by the Landlord under penalty of nullity, the Tenant shall not transfer rights under this Agreement to third parties, sublet, lease, or lend the Property or any part thereof.</w:t>
            </w:r>
          </w:p>
          <w:p w14:paraId="53500FD2" w14:textId="77777777" w:rsidR="00072905" w:rsidRPr="00072905" w:rsidRDefault="00072905" w:rsidP="00350213">
            <w:pPr>
              <w:numPr>
                <w:ilvl w:val="0"/>
                <w:numId w:val="22"/>
              </w:numPr>
              <w:shd w:val="clear" w:color="auto" w:fill="FFFFFF"/>
              <w:tabs>
                <w:tab w:val="left" w:pos="284"/>
                <w:tab w:val="left" w:pos="472"/>
              </w:tabs>
              <w:ind w:left="0" w:firstLine="0"/>
              <w:jc w:val="both"/>
              <w:rPr>
                <w:rFonts w:ascii="Verdana" w:hAnsi="Verdana" w:cs="Tahoma"/>
                <w:color w:val="000000" w:themeColor="text1"/>
                <w:sz w:val="18"/>
                <w:szCs w:val="18"/>
                <w:lang w:val="en-US"/>
              </w:rPr>
            </w:pPr>
            <w:r w:rsidRPr="00072905">
              <w:rPr>
                <w:rFonts w:ascii="Verdana" w:hAnsi="Verdana" w:cs="Tahoma"/>
                <w:color w:val="000000" w:themeColor="text1"/>
                <w:sz w:val="18"/>
                <w:szCs w:val="18"/>
                <w:lang w:val="en-US"/>
              </w:rPr>
              <w:t xml:space="preserve">The Landlord consents to occupancy of the above-mentioned premises by </w:t>
            </w:r>
            <w:r w:rsidRPr="00072905">
              <w:rPr>
                <w:rFonts w:ascii="Verdana" w:hAnsi="Verdana" w:cs="Tahoma"/>
                <w:b/>
                <w:bCs/>
                <w:color w:val="000000" w:themeColor="text1"/>
                <w:sz w:val="18"/>
                <w:szCs w:val="18"/>
                <w:highlight w:val="yellow"/>
                <w:lang w:val="en-US"/>
              </w:rPr>
              <w:t>2 individuals</w:t>
            </w:r>
            <w:r w:rsidRPr="00072905">
              <w:rPr>
                <w:rFonts w:ascii="Verdana" w:hAnsi="Verdana" w:cs="Tahoma"/>
                <w:color w:val="000000" w:themeColor="text1"/>
                <w:sz w:val="18"/>
                <w:szCs w:val="18"/>
                <w:lang w:val="en-US"/>
              </w:rPr>
              <w:t>, in accordance with the declaration submitted to the Housing Association/Cooperative. If more individuals reside in the premises, the charges specified in §3 point 5 may be adjusted accordingly.</w:t>
            </w:r>
          </w:p>
          <w:p w14:paraId="417BBDC9" w14:textId="77777777" w:rsidR="00072905" w:rsidRPr="00072905" w:rsidRDefault="00072905" w:rsidP="00350213">
            <w:pPr>
              <w:numPr>
                <w:ilvl w:val="0"/>
                <w:numId w:val="22"/>
              </w:numPr>
              <w:shd w:val="clear" w:color="auto" w:fill="FFFFFF"/>
              <w:tabs>
                <w:tab w:val="left" w:pos="284"/>
                <w:tab w:val="left" w:pos="472"/>
              </w:tabs>
              <w:ind w:left="0" w:firstLine="0"/>
              <w:jc w:val="both"/>
              <w:rPr>
                <w:rFonts w:ascii="Verdana" w:hAnsi="Verdana" w:cs="Tahoma"/>
                <w:color w:val="000000" w:themeColor="text1"/>
                <w:sz w:val="18"/>
                <w:szCs w:val="18"/>
                <w:lang w:val="en-US"/>
              </w:rPr>
            </w:pPr>
            <w:r w:rsidRPr="00072905">
              <w:rPr>
                <w:rFonts w:ascii="Verdana" w:hAnsi="Verdana" w:cs="Tahoma"/>
                <w:color w:val="000000" w:themeColor="text1"/>
                <w:sz w:val="18"/>
                <w:szCs w:val="18"/>
                <w:lang w:val="en-US"/>
              </w:rPr>
              <w:t>All Tenants who have signed this Agreement shall be jointly and severally responsible for paying rent and charges independent of the Landlord, regardless of whether they actually reside in the leased Property.</w:t>
            </w:r>
          </w:p>
          <w:p w14:paraId="432CA156" w14:textId="77777777" w:rsidR="00072905" w:rsidRPr="00072905" w:rsidRDefault="00072905" w:rsidP="00350213">
            <w:pPr>
              <w:numPr>
                <w:ilvl w:val="0"/>
                <w:numId w:val="22"/>
              </w:numPr>
              <w:shd w:val="clear" w:color="auto" w:fill="FFFFFF"/>
              <w:tabs>
                <w:tab w:val="left" w:pos="284"/>
                <w:tab w:val="left" w:pos="472"/>
              </w:tabs>
              <w:ind w:left="0" w:firstLine="0"/>
              <w:jc w:val="both"/>
              <w:rPr>
                <w:rFonts w:ascii="Verdana" w:hAnsi="Verdana" w:cs="Tahoma"/>
                <w:color w:val="000000" w:themeColor="text1"/>
                <w:sz w:val="18"/>
                <w:szCs w:val="18"/>
                <w:lang w:val="en-US"/>
              </w:rPr>
            </w:pPr>
            <w:r w:rsidRPr="00072905">
              <w:rPr>
                <w:rFonts w:ascii="Verdana" w:hAnsi="Verdana" w:cs="Tahoma"/>
                <w:color w:val="000000" w:themeColor="text1"/>
                <w:sz w:val="18"/>
                <w:szCs w:val="18"/>
                <w:lang w:val="en-US"/>
              </w:rPr>
              <w:t>The Tenant is obliged to cover any damage caused by animals or minors residing in or visiting the Property.</w:t>
            </w:r>
          </w:p>
          <w:p w14:paraId="22362780" w14:textId="77777777" w:rsidR="00072905" w:rsidRPr="00072905" w:rsidRDefault="00072905" w:rsidP="00350213">
            <w:pPr>
              <w:numPr>
                <w:ilvl w:val="0"/>
                <w:numId w:val="22"/>
              </w:numPr>
              <w:shd w:val="clear" w:color="auto" w:fill="FFFFFF"/>
              <w:tabs>
                <w:tab w:val="left" w:pos="284"/>
                <w:tab w:val="left" w:pos="472"/>
              </w:tabs>
              <w:ind w:left="0" w:firstLine="0"/>
              <w:jc w:val="both"/>
              <w:rPr>
                <w:rFonts w:ascii="Verdana" w:hAnsi="Verdana" w:cs="Tahoma"/>
                <w:color w:val="000000" w:themeColor="text1"/>
                <w:sz w:val="18"/>
                <w:szCs w:val="18"/>
                <w:lang w:val="en-US"/>
              </w:rPr>
            </w:pPr>
            <w:r w:rsidRPr="00072905">
              <w:rPr>
                <w:rFonts w:ascii="Verdana" w:hAnsi="Verdana" w:cs="Tahoma"/>
                <w:color w:val="000000" w:themeColor="text1"/>
                <w:sz w:val="18"/>
                <w:szCs w:val="18"/>
                <w:lang w:val="en-US"/>
              </w:rPr>
              <w:t>Within 7 (seven) days of signing the Agreement, the Tenant shall provide the Landlord with the following documents:</w:t>
            </w:r>
          </w:p>
          <w:p w14:paraId="12962960" w14:textId="77777777" w:rsidR="00072905" w:rsidRPr="00072905" w:rsidRDefault="00072905" w:rsidP="00350213">
            <w:pPr>
              <w:numPr>
                <w:ilvl w:val="0"/>
                <w:numId w:val="23"/>
              </w:numPr>
              <w:shd w:val="clear" w:color="auto" w:fill="FFFFFF"/>
              <w:tabs>
                <w:tab w:val="left" w:pos="284"/>
                <w:tab w:val="left" w:pos="472"/>
              </w:tabs>
              <w:ind w:left="0" w:firstLine="0"/>
              <w:jc w:val="both"/>
              <w:rPr>
                <w:rFonts w:ascii="Verdana" w:hAnsi="Verdana" w:cs="Tahoma"/>
                <w:color w:val="000000" w:themeColor="text1"/>
                <w:sz w:val="18"/>
                <w:szCs w:val="18"/>
                <w:lang w:val="en-US"/>
              </w:rPr>
            </w:pPr>
            <w:r w:rsidRPr="00072905">
              <w:rPr>
                <w:rFonts w:ascii="Verdana" w:hAnsi="Verdana" w:cs="Tahoma"/>
                <w:color w:val="000000" w:themeColor="text1"/>
                <w:sz w:val="18"/>
                <w:szCs w:val="18"/>
                <w:lang w:val="en-US"/>
              </w:rPr>
              <w:t>a notarized statement by the Tenant, in which the Tenant agrees to enforcement proceedings and undertakes to vacate and hand over the Leased Premises by a date specified in a written demand from the Landlord, bearing the Landlord's notarized signature;</w:t>
            </w:r>
          </w:p>
          <w:p w14:paraId="25BE137B" w14:textId="77777777" w:rsidR="00072905" w:rsidRPr="00072905" w:rsidRDefault="00072905" w:rsidP="00350213">
            <w:pPr>
              <w:numPr>
                <w:ilvl w:val="0"/>
                <w:numId w:val="23"/>
              </w:numPr>
              <w:shd w:val="clear" w:color="auto" w:fill="FFFFFF"/>
              <w:tabs>
                <w:tab w:val="left" w:pos="284"/>
                <w:tab w:val="left" w:pos="472"/>
              </w:tabs>
              <w:ind w:left="0" w:firstLine="0"/>
              <w:jc w:val="both"/>
              <w:rPr>
                <w:rFonts w:ascii="Verdana" w:hAnsi="Verdana" w:cs="Tahoma"/>
                <w:color w:val="000000" w:themeColor="text1"/>
                <w:sz w:val="18"/>
                <w:szCs w:val="18"/>
                <w:lang w:val="en-US"/>
              </w:rPr>
            </w:pPr>
            <w:r w:rsidRPr="00072905">
              <w:rPr>
                <w:rFonts w:ascii="Verdana" w:hAnsi="Verdana" w:cs="Tahoma"/>
                <w:color w:val="000000" w:themeColor="text1"/>
                <w:sz w:val="18"/>
                <w:szCs w:val="18"/>
                <w:lang w:val="en-US"/>
              </w:rPr>
              <w:t>a declaration from the owner or person with legal title to a property, to which the Tenant and co-residents may relocate upon termination of this lease, agreeing to accommodate the Tenant and their co-residents.</w:t>
            </w:r>
          </w:p>
          <w:p w14:paraId="07FE13BA" w14:textId="77777777" w:rsidR="00072905" w:rsidRPr="00072905" w:rsidRDefault="00072905" w:rsidP="00350213">
            <w:pPr>
              <w:numPr>
                <w:ilvl w:val="0"/>
                <w:numId w:val="24"/>
              </w:numPr>
              <w:shd w:val="clear" w:color="auto" w:fill="FFFFFF"/>
              <w:tabs>
                <w:tab w:val="left" w:pos="284"/>
                <w:tab w:val="left" w:pos="472"/>
              </w:tabs>
              <w:ind w:left="0" w:firstLine="0"/>
              <w:jc w:val="both"/>
              <w:rPr>
                <w:rFonts w:ascii="Verdana" w:hAnsi="Verdana" w:cs="Tahoma"/>
                <w:color w:val="000000" w:themeColor="text1"/>
                <w:sz w:val="18"/>
                <w:szCs w:val="18"/>
                <w:lang w:val="en-US"/>
              </w:rPr>
            </w:pPr>
            <w:r w:rsidRPr="00072905">
              <w:rPr>
                <w:rFonts w:ascii="Verdana" w:hAnsi="Verdana" w:cs="Tahoma"/>
                <w:color w:val="000000" w:themeColor="text1"/>
                <w:sz w:val="18"/>
                <w:szCs w:val="18"/>
                <w:lang w:val="en-US"/>
              </w:rPr>
              <w:t xml:space="preserve">If the documents specified in paragraph 14 are not provided by the deadline, the Landlord reserves the right to withdraw from the Agreement by submitting a written notice to the Tenant by </w:t>
            </w:r>
            <w:r w:rsidRPr="00072905">
              <w:rPr>
                <w:rFonts w:ascii="Verdana" w:hAnsi="Verdana" w:cs="Tahoma"/>
                <w:b/>
                <w:bCs/>
                <w:color w:val="000000" w:themeColor="text1"/>
                <w:sz w:val="18"/>
                <w:szCs w:val="18"/>
                <w:highlight w:val="yellow"/>
                <w:lang w:val="en-US"/>
              </w:rPr>
              <w:t>&gt;&gt;&gt;</w:t>
            </w:r>
            <w:r w:rsidRPr="00072905">
              <w:rPr>
                <w:rFonts w:ascii="Verdana" w:hAnsi="Verdana" w:cs="Tahoma"/>
                <w:color w:val="000000" w:themeColor="text1"/>
                <w:sz w:val="18"/>
                <w:szCs w:val="18"/>
                <w:lang w:val="en-US"/>
              </w:rPr>
              <w:t>. The Landlord’s right to withdraw from this Agreement may be exercised within 30 (thirty) days following the date specified in this clause.</w:t>
            </w:r>
          </w:p>
          <w:p w14:paraId="39478955" w14:textId="77777777" w:rsidR="00072905" w:rsidRPr="00072905" w:rsidRDefault="00072905" w:rsidP="00350213">
            <w:pPr>
              <w:numPr>
                <w:ilvl w:val="0"/>
                <w:numId w:val="24"/>
              </w:numPr>
              <w:shd w:val="clear" w:color="auto" w:fill="FFFFFF"/>
              <w:tabs>
                <w:tab w:val="left" w:pos="284"/>
                <w:tab w:val="left" w:pos="472"/>
              </w:tabs>
              <w:ind w:left="0" w:firstLine="0"/>
              <w:jc w:val="both"/>
              <w:rPr>
                <w:rFonts w:ascii="Verdana" w:hAnsi="Verdana" w:cs="Tahoma"/>
                <w:color w:val="000000" w:themeColor="text1"/>
                <w:sz w:val="18"/>
                <w:szCs w:val="18"/>
                <w:lang w:val="en-US"/>
              </w:rPr>
            </w:pPr>
            <w:r w:rsidRPr="00072905">
              <w:rPr>
                <w:rFonts w:ascii="Verdana" w:hAnsi="Verdana" w:cs="Tahoma"/>
                <w:color w:val="000000" w:themeColor="text1"/>
                <w:sz w:val="18"/>
                <w:szCs w:val="18"/>
                <w:lang w:val="en-US"/>
              </w:rPr>
              <w:t>The Landlord may enter the Leased Premises in the event of an emergency causing or threatening immediate damage. If the Tenant is absent or denies access, the Landlord has the right to enter the Property accompanied by witnesses (with video recording of the event) or in the presence of a Police officer.</w:t>
            </w:r>
          </w:p>
          <w:p w14:paraId="086C55A7" w14:textId="77777777" w:rsidR="00072905" w:rsidRPr="00072905" w:rsidRDefault="00072905" w:rsidP="00350213">
            <w:pPr>
              <w:numPr>
                <w:ilvl w:val="0"/>
                <w:numId w:val="24"/>
              </w:numPr>
              <w:shd w:val="clear" w:color="auto" w:fill="FFFFFF"/>
              <w:tabs>
                <w:tab w:val="left" w:pos="284"/>
                <w:tab w:val="left" w:pos="472"/>
              </w:tabs>
              <w:ind w:left="0" w:firstLine="0"/>
              <w:jc w:val="both"/>
              <w:rPr>
                <w:rFonts w:ascii="Verdana" w:hAnsi="Verdana" w:cs="Tahoma"/>
                <w:color w:val="000000" w:themeColor="text1"/>
                <w:sz w:val="18"/>
                <w:szCs w:val="18"/>
                <w:lang w:val="en-US"/>
              </w:rPr>
            </w:pPr>
            <w:r w:rsidRPr="00072905">
              <w:rPr>
                <w:rFonts w:ascii="Verdana" w:hAnsi="Verdana" w:cs="Tahoma"/>
                <w:color w:val="000000" w:themeColor="text1"/>
                <w:sz w:val="18"/>
                <w:szCs w:val="18"/>
                <w:lang w:val="en-US"/>
              </w:rPr>
              <w:t>Upon prior arrangement of a suitable date, the Tenant shall allow the Landlord access to the premises for:</w:t>
            </w:r>
            <w:r w:rsidRPr="00072905">
              <w:rPr>
                <w:rFonts w:ascii="Verdana" w:hAnsi="Verdana" w:cs="Tahoma"/>
                <w:color w:val="000000" w:themeColor="text1"/>
                <w:sz w:val="18"/>
                <w:szCs w:val="18"/>
                <w:lang w:val="en-US"/>
              </w:rPr>
              <w:br/>
              <w:t>a) periodic, and in special justified cases ad-hoc, inspections of the Property’s condition and technical equipment, including determining the scope and execution of necessary works;</w:t>
            </w:r>
            <w:r w:rsidRPr="00072905">
              <w:rPr>
                <w:rFonts w:ascii="Verdana" w:hAnsi="Verdana" w:cs="Tahoma"/>
                <w:color w:val="000000" w:themeColor="text1"/>
                <w:sz w:val="18"/>
                <w:szCs w:val="18"/>
                <w:lang w:val="en-US"/>
              </w:rPr>
              <w:br/>
              <w:t>b) substitute performance by the Landlord of works that are the Tenant’s responsibility.</w:t>
            </w:r>
          </w:p>
          <w:p w14:paraId="3F1E9DFE" w14:textId="77777777" w:rsidR="00072905" w:rsidRPr="00072905" w:rsidRDefault="00072905" w:rsidP="00350213">
            <w:pPr>
              <w:numPr>
                <w:ilvl w:val="0"/>
                <w:numId w:val="24"/>
              </w:numPr>
              <w:shd w:val="clear" w:color="auto" w:fill="FFFFFF"/>
              <w:tabs>
                <w:tab w:val="left" w:pos="284"/>
                <w:tab w:val="left" w:pos="472"/>
              </w:tabs>
              <w:ind w:left="0" w:firstLine="0"/>
              <w:jc w:val="both"/>
              <w:rPr>
                <w:rFonts w:ascii="Verdana" w:hAnsi="Verdana" w:cs="Tahoma"/>
                <w:color w:val="000000" w:themeColor="text1"/>
                <w:sz w:val="18"/>
                <w:szCs w:val="18"/>
                <w:lang w:val="en-US"/>
              </w:rPr>
            </w:pPr>
            <w:r w:rsidRPr="00072905">
              <w:rPr>
                <w:rFonts w:ascii="Verdana" w:hAnsi="Verdana" w:cs="Tahoma"/>
                <w:color w:val="000000" w:themeColor="text1"/>
                <w:sz w:val="18"/>
                <w:szCs w:val="18"/>
                <w:lang w:val="en-US"/>
              </w:rPr>
              <w:t>The "Rules for Using the Leased Premises" constitute an integral part of this Agreement.</w:t>
            </w:r>
          </w:p>
          <w:p w14:paraId="18FFD6B7" w14:textId="77777777" w:rsidR="00BC610A" w:rsidRPr="00350213" w:rsidRDefault="00BC610A" w:rsidP="00350213">
            <w:pPr>
              <w:shd w:val="clear" w:color="auto" w:fill="FFFFFF"/>
              <w:tabs>
                <w:tab w:val="left" w:pos="284"/>
                <w:tab w:val="left" w:pos="472"/>
              </w:tabs>
              <w:jc w:val="both"/>
              <w:rPr>
                <w:rFonts w:ascii="Verdana" w:hAnsi="Verdana" w:cs="Tahoma"/>
                <w:color w:val="000000" w:themeColor="text1"/>
                <w:sz w:val="18"/>
                <w:szCs w:val="18"/>
                <w:lang w:val="en-US"/>
              </w:rPr>
            </w:pPr>
          </w:p>
        </w:tc>
      </w:tr>
      <w:tr w:rsidR="00BC610A" w:rsidRPr="004C69F1" w14:paraId="0E2F9CC8" w14:textId="77777777" w:rsidTr="00A74DE4">
        <w:tc>
          <w:tcPr>
            <w:tcW w:w="4815" w:type="dxa"/>
          </w:tcPr>
          <w:p w14:paraId="6B10915E" w14:textId="77777777" w:rsidR="004C69F1" w:rsidRPr="0045618B" w:rsidRDefault="004C69F1" w:rsidP="00350213">
            <w:pPr>
              <w:shd w:val="clear" w:color="auto" w:fill="FFFFFF"/>
              <w:tabs>
                <w:tab w:val="left" w:pos="284"/>
                <w:tab w:val="left" w:pos="426"/>
              </w:tabs>
              <w:jc w:val="center"/>
              <w:rPr>
                <w:rFonts w:ascii="Verdana" w:hAnsi="Verdana" w:cs="Tahoma"/>
                <w:b/>
                <w:smallCaps/>
                <w:color w:val="000000" w:themeColor="text1"/>
                <w:w w:val="85"/>
                <w:sz w:val="18"/>
                <w:szCs w:val="18"/>
              </w:rPr>
            </w:pPr>
            <w:r w:rsidRPr="0045618B">
              <w:rPr>
                <w:rFonts w:ascii="Verdana" w:hAnsi="Verdana" w:cs="Tahoma"/>
                <w:b/>
                <w:color w:val="000000" w:themeColor="text1"/>
                <w:sz w:val="18"/>
                <w:szCs w:val="18"/>
              </w:rPr>
              <w:t>§ 7 ZOBOWIĄZANIA WYNAJMUJĄCEGO</w:t>
            </w:r>
          </w:p>
          <w:p w14:paraId="75A5C4FF" w14:textId="77777777" w:rsidR="004C69F1" w:rsidRPr="0045618B" w:rsidRDefault="004C69F1" w:rsidP="00350213">
            <w:pPr>
              <w:shd w:val="clear" w:color="auto" w:fill="FFFFFF"/>
              <w:tabs>
                <w:tab w:val="left" w:pos="284"/>
                <w:tab w:val="left" w:pos="426"/>
              </w:tabs>
              <w:jc w:val="both"/>
              <w:rPr>
                <w:rFonts w:ascii="Verdana" w:hAnsi="Verdana" w:cs="Tahoma"/>
                <w:b/>
                <w:color w:val="000000" w:themeColor="text1"/>
                <w:sz w:val="18"/>
                <w:szCs w:val="18"/>
              </w:rPr>
            </w:pPr>
          </w:p>
          <w:p w14:paraId="73836298" w14:textId="77777777" w:rsidR="004C69F1" w:rsidRPr="0045618B" w:rsidRDefault="004C69F1" w:rsidP="00350213">
            <w:pPr>
              <w:widowControl w:val="0"/>
              <w:numPr>
                <w:ilvl w:val="0"/>
                <w:numId w:val="6"/>
              </w:numPr>
              <w:shd w:val="clear" w:color="auto" w:fill="FFFFFF"/>
              <w:tabs>
                <w:tab w:val="clear" w:pos="600"/>
                <w:tab w:val="left" w:pos="284"/>
              </w:tabs>
              <w:autoSpaceDE w:val="0"/>
              <w:autoSpaceDN w:val="0"/>
              <w:adjustRightInd w:val="0"/>
              <w:ind w:left="0" w:firstLine="0"/>
              <w:jc w:val="both"/>
              <w:rPr>
                <w:rFonts w:ascii="Verdana" w:hAnsi="Verdana" w:cs="Tahoma"/>
                <w:color w:val="000000" w:themeColor="text1"/>
                <w:sz w:val="18"/>
                <w:szCs w:val="18"/>
              </w:rPr>
            </w:pPr>
            <w:r w:rsidRPr="0045618B">
              <w:rPr>
                <w:rFonts w:ascii="Verdana" w:hAnsi="Verdana" w:cs="Tahoma"/>
                <w:color w:val="000000" w:themeColor="text1"/>
                <w:sz w:val="18"/>
                <w:szCs w:val="18"/>
              </w:rPr>
              <w:t>Wynajmujący zapewni Najemcy niezakłócone korzystanie z Nieruchomości w okresie obowiązywania niniejszej Umowy.</w:t>
            </w:r>
          </w:p>
          <w:p w14:paraId="126A5A15" w14:textId="77777777" w:rsidR="004C69F1" w:rsidRPr="0045618B" w:rsidRDefault="004C69F1" w:rsidP="00350213">
            <w:pPr>
              <w:widowControl w:val="0"/>
              <w:numPr>
                <w:ilvl w:val="0"/>
                <w:numId w:val="6"/>
              </w:numPr>
              <w:shd w:val="clear" w:color="auto" w:fill="FFFFFF"/>
              <w:tabs>
                <w:tab w:val="clear" w:pos="600"/>
                <w:tab w:val="left" w:pos="284"/>
              </w:tabs>
              <w:autoSpaceDE w:val="0"/>
              <w:autoSpaceDN w:val="0"/>
              <w:adjustRightInd w:val="0"/>
              <w:ind w:left="0" w:firstLine="0"/>
              <w:jc w:val="both"/>
              <w:rPr>
                <w:rFonts w:ascii="Verdana" w:hAnsi="Verdana" w:cs="Tahoma"/>
                <w:color w:val="000000" w:themeColor="text1"/>
                <w:sz w:val="18"/>
                <w:szCs w:val="18"/>
              </w:rPr>
            </w:pPr>
            <w:r w:rsidRPr="0045618B">
              <w:rPr>
                <w:rFonts w:ascii="Verdana" w:hAnsi="Verdana" w:cs="Tahoma"/>
                <w:color w:val="000000" w:themeColor="text1"/>
                <w:sz w:val="18"/>
                <w:szCs w:val="18"/>
              </w:rPr>
              <w:t>Wynajmujący zobowiązuje się do nierozwiązywania umów z dostawcami mediów i usług do Nieruchomości (energia elektryczna, woda, gaz, itd.) w czasie obowiązywania niniejszej Umowy, chyba że rozwiązanie takich umów jest następstwem okoliczności zawinionych przez Najemcę.</w:t>
            </w:r>
          </w:p>
          <w:p w14:paraId="150E8AA8" w14:textId="77777777" w:rsidR="004C69F1" w:rsidRPr="0045618B" w:rsidRDefault="004C69F1" w:rsidP="00350213">
            <w:pPr>
              <w:widowControl w:val="0"/>
              <w:numPr>
                <w:ilvl w:val="0"/>
                <w:numId w:val="6"/>
              </w:numPr>
              <w:shd w:val="clear" w:color="auto" w:fill="FFFFFF"/>
              <w:tabs>
                <w:tab w:val="clear" w:pos="600"/>
                <w:tab w:val="left" w:pos="284"/>
              </w:tabs>
              <w:autoSpaceDE w:val="0"/>
              <w:autoSpaceDN w:val="0"/>
              <w:adjustRightInd w:val="0"/>
              <w:ind w:left="0" w:firstLine="0"/>
              <w:jc w:val="both"/>
              <w:rPr>
                <w:rFonts w:ascii="Verdana" w:hAnsi="Verdana" w:cs="Tahoma"/>
                <w:color w:val="000000" w:themeColor="text1"/>
                <w:sz w:val="18"/>
                <w:szCs w:val="18"/>
              </w:rPr>
            </w:pPr>
            <w:r w:rsidRPr="0045618B">
              <w:rPr>
                <w:rFonts w:ascii="Verdana" w:hAnsi="Verdana" w:cs="Tahoma"/>
                <w:color w:val="000000" w:themeColor="text1"/>
                <w:sz w:val="18"/>
                <w:szCs w:val="18"/>
              </w:rPr>
              <w:t xml:space="preserve">Wynajmujący zobowiązany jest do opłacania podatku od Nieruchomości, opłaty za wieczyste użytkowanie oraz innych należności publicznoprawnych związanych z Przedmiotem Najmu. </w:t>
            </w:r>
          </w:p>
          <w:p w14:paraId="69EA1D41" w14:textId="77777777" w:rsidR="004C69F1" w:rsidRPr="0045618B" w:rsidRDefault="004C69F1" w:rsidP="00350213">
            <w:pPr>
              <w:widowControl w:val="0"/>
              <w:numPr>
                <w:ilvl w:val="0"/>
                <w:numId w:val="6"/>
              </w:numPr>
              <w:shd w:val="clear" w:color="auto" w:fill="FFFFFF"/>
              <w:tabs>
                <w:tab w:val="clear" w:pos="600"/>
                <w:tab w:val="left" w:pos="284"/>
              </w:tabs>
              <w:autoSpaceDE w:val="0"/>
              <w:autoSpaceDN w:val="0"/>
              <w:adjustRightInd w:val="0"/>
              <w:ind w:left="0" w:firstLine="0"/>
              <w:jc w:val="both"/>
              <w:rPr>
                <w:rFonts w:ascii="Verdana" w:hAnsi="Verdana" w:cs="Tahoma"/>
                <w:color w:val="000000" w:themeColor="text1"/>
                <w:sz w:val="18"/>
                <w:szCs w:val="18"/>
              </w:rPr>
            </w:pPr>
            <w:r w:rsidRPr="0045618B">
              <w:rPr>
                <w:rFonts w:ascii="Verdana" w:hAnsi="Verdana" w:cs="Tahoma"/>
                <w:color w:val="000000" w:themeColor="text1"/>
                <w:sz w:val="18"/>
                <w:szCs w:val="18"/>
              </w:rPr>
              <w:t>Wynajmujący zobowiązuje się do pozostawienia w Nieruchomości wyposażenia opisanego w Protokole Zdawczo-Odbiorczym na okres najmu.</w:t>
            </w:r>
          </w:p>
          <w:p w14:paraId="557138BA" w14:textId="77777777" w:rsidR="004C69F1" w:rsidRPr="0045618B" w:rsidRDefault="004C69F1" w:rsidP="00350213">
            <w:pPr>
              <w:widowControl w:val="0"/>
              <w:numPr>
                <w:ilvl w:val="0"/>
                <w:numId w:val="6"/>
              </w:numPr>
              <w:shd w:val="clear" w:color="auto" w:fill="FFFFFF"/>
              <w:tabs>
                <w:tab w:val="clear" w:pos="600"/>
                <w:tab w:val="left" w:pos="284"/>
              </w:tabs>
              <w:autoSpaceDE w:val="0"/>
              <w:autoSpaceDN w:val="0"/>
              <w:adjustRightInd w:val="0"/>
              <w:ind w:left="0" w:firstLine="0"/>
              <w:jc w:val="both"/>
              <w:rPr>
                <w:rFonts w:ascii="Verdana" w:hAnsi="Verdana" w:cs="Tahoma"/>
                <w:color w:val="000000" w:themeColor="text1"/>
                <w:sz w:val="18"/>
                <w:szCs w:val="18"/>
              </w:rPr>
            </w:pPr>
            <w:r w:rsidRPr="0045618B">
              <w:rPr>
                <w:rFonts w:ascii="Verdana" w:hAnsi="Verdana" w:cs="Tahoma"/>
                <w:color w:val="000000" w:themeColor="text1"/>
                <w:sz w:val="18"/>
                <w:szCs w:val="18"/>
              </w:rPr>
              <w:t>Wynajmujący zobowiązuje się do wykonywania na własny koszt prac niezbędnych do utrzymania Przedmiotu Najmu w stanie przydatnym do umówionego użytku, o ile ich konieczność wynika z przyczyn niezależnych od Najemcy, zgodnie z przepisami Kodeksu Cywilnego.</w:t>
            </w:r>
          </w:p>
          <w:p w14:paraId="739A29E8" w14:textId="77777777" w:rsidR="004C69F1" w:rsidRPr="0045618B" w:rsidRDefault="004C69F1" w:rsidP="00350213">
            <w:pPr>
              <w:widowControl w:val="0"/>
              <w:numPr>
                <w:ilvl w:val="0"/>
                <w:numId w:val="6"/>
              </w:numPr>
              <w:shd w:val="clear" w:color="auto" w:fill="FFFFFF"/>
              <w:tabs>
                <w:tab w:val="clear" w:pos="600"/>
                <w:tab w:val="left" w:pos="284"/>
              </w:tabs>
              <w:autoSpaceDE w:val="0"/>
              <w:autoSpaceDN w:val="0"/>
              <w:adjustRightInd w:val="0"/>
              <w:ind w:left="0" w:firstLine="0"/>
              <w:jc w:val="both"/>
              <w:rPr>
                <w:rFonts w:ascii="Verdana" w:hAnsi="Verdana" w:cs="Tahoma"/>
                <w:color w:val="000000" w:themeColor="text1"/>
                <w:sz w:val="18"/>
                <w:szCs w:val="18"/>
              </w:rPr>
            </w:pPr>
            <w:r w:rsidRPr="0045618B">
              <w:rPr>
                <w:rFonts w:ascii="Verdana" w:hAnsi="Verdana" w:cs="Tahoma"/>
                <w:color w:val="000000" w:themeColor="text1"/>
                <w:sz w:val="18"/>
                <w:szCs w:val="18"/>
              </w:rPr>
              <w:t>Ubezpieczenie Nieruchomości i majątku ruchomego Wynajmującego od ognia, zalania, włamania i następstw innych zdarzeń losowych należy do Wynajmującego.</w:t>
            </w:r>
          </w:p>
          <w:p w14:paraId="7C46B086" w14:textId="77777777" w:rsidR="004C69F1" w:rsidRPr="0045618B" w:rsidRDefault="004C69F1" w:rsidP="00350213">
            <w:pPr>
              <w:widowControl w:val="0"/>
              <w:numPr>
                <w:ilvl w:val="0"/>
                <w:numId w:val="6"/>
              </w:numPr>
              <w:shd w:val="clear" w:color="auto" w:fill="FFFFFF"/>
              <w:tabs>
                <w:tab w:val="clear" w:pos="600"/>
                <w:tab w:val="left" w:pos="284"/>
              </w:tabs>
              <w:autoSpaceDE w:val="0"/>
              <w:autoSpaceDN w:val="0"/>
              <w:adjustRightInd w:val="0"/>
              <w:ind w:left="0" w:firstLine="0"/>
              <w:jc w:val="both"/>
              <w:rPr>
                <w:rFonts w:ascii="Verdana" w:hAnsi="Verdana" w:cs="Tahoma"/>
                <w:color w:val="000000" w:themeColor="text1"/>
                <w:sz w:val="18"/>
                <w:szCs w:val="18"/>
              </w:rPr>
            </w:pPr>
            <w:r w:rsidRPr="0045618B">
              <w:rPr>
                <w:rFonts w:ascii="Verdana" w:hAnsi="Verdana" w:cs="Tahoma"/>
                <w:color w:val="000000" w:themeColor="text1"/>
                <w:sz w:val="18"/>
                <w:szCs w:val="18"/>
              </w:rPr>
              <w:t>Ubezpieczenie Wynajmującego nie pokrywa szkód w majątku ruchomym Najemcy powstałych w wyniku włamania, kradzieży i innych zdarzeń losowych, mających miejsce w Nieruchomości. W tych przypadkach szkody i ich skutki Najemca usunie we własnym zakresie lub będzie dochodzić odszkodowania od instytucji ubezpieczeniowej, z którą uprzednio zawarł dobrowolną umowę o ubezpieczenie własnego mienia.</w:t>
            </w:r>
          </w:p>
          <w:p w14:paraId="3EEEFFA3" w14:textId="77777777" w:rsidR="004C69F1" w:rsidRPr="0045618B" w:rsidRDefault="004C69F1" w:rsidP="00350213">
            <w:pPr>
              <w:widowControl w:val="0"/>
              <w:numPr>
                <w:ilvl w:val="0"/>
                <w:numId w:val="6"/>
              </w:numPr>
              <w:tabs>
                <w:tab w:val="left" w:pos="284"/>
              </w:tabs>
              <w:suppressAutoHyphens/>
              <w:ind w:left="0" w:firstLine="0"/>
              <w:jc w:val="both"/>
              <w:rPr>
                <w:rFonts w:ascii="Verdana" w:hAnsi="Verdana" w:cs="Arial"/>
                <w:color w:val="000000" w:themeColor="text1"/>
                <w:sz w:val="18"/>
                <w:szCs w:val="18"/>
              </w:rPr>
            </w:pPr>
            <w:r w:rsidRPr="0045618B">
              <w:rPr>
                <w:rFonts w:ascii="Verdana" w:hAnsi="Verdana" w:cs="Arial"/>
                <w:color w:val="000000" w:themeColor="text1"/>
                <w:sz w:val="18"/>
                <w:szCs w:val="18"/>
              </w:rPr>
              <w:t>Wynajmujący zgłosi zawarcie niniejszej umowy najmu okazjonalnego Naczelnikowi Urzędu Skarbowego właściwemu ze względu na miejsce zamieszkania, Wynajmującego, w terminie 14 (czternaście) dni od dnia rozpoczęcia najmu.</w:t>
            </w:r>
          </w:p>
          <w:p w14:paraId="34FDA2B2" w14:textId="77777777" w:rsidR="00BC610A" w:rsidRPr="00212B15" w:rsidRDefault="00BC610A" w:rsidP="00350213">
            <w:pPr>
              <w:shd w:val="clear" w:color="auto" w:fill="FFFFFF"/>
              <w:tabs>
                <w:tab w:val="left" w:pos="284"/>
                <w:tab w:val="left" w:pos="324"/>
              </w:tabs>
              <w:jc w:val="center"/>
              <w:rPr>
                <w:rFonts w:ascii="Verdana" w:hAnsi="Verdana" w:cs="Tahoma"/>
                <w:b/>
                <w:bCs/>
                <w:color w:val="000000" w:themeColor="text1"/>
                <w:sz w:val="18"/>
                <w:szCs w:val="18"/>
              </w:rPr>
            </w:pPr>
          </w:p>
        </w:tc>
        <w:tc>
          <w:tcPr>
            <w:tcW w:w="5108" w:type="dxa"/>
          </w:tcPr>
          <w:p w14:paraId="36614D10" w14:textId="77777777" w:rsidR="00072905" w:rsidRPr="00B512AE" w:rsidRDefault="00072905" w:rsidP="00B512AE">
            <w:pPr>
              <w:shd w:val="clear" w:color="auto" w:fill="FFFFFF"/>
              <w:tabs>
                <w:tab w:val="left" w:pos="284"/>
                <w:tab w:val="left" w:pos="331"/>
              </w:tabs>
              <w:jc w:val="center"/>
              <w:rPr>
                <w:rFonts w:ascii="Verdana" w:hAnsi="Verdana" w:cs="Tahoma"/>
                <w:color w:val="000000" w:themeColor="text1"/>
                <w:sz w:val="18"/>
                <w:szCs w:val="18"/>
                <w:lang w:val="ru-RU"/>
              </w:rPr>
            </w:pPr>
            <w:r w:rsidRPr="00072905">
              <w:rPr>
                <w:rFonts w:ascii="Verdana" w:hAnsi="Verdana" w:cs="Tahoma"/>
                <w:color w:val="000000" w:themeColor="text1"/>
                <w:sz w:val="18"/>
                <w:szCs w:val="18"/>
                <w:lang w:val="ru-RU"/>
              </w:rPr>
              <w:t>§ 7 LANDLORD'S OBLIGATIONS</w:t>
            </w:r>
          </w:p>
          <w:p w14:paraId="6A3313FF" w14:textId="77777777" w:rsidR="00B512AE" w:rsidRPr="00072905" w:rsidRDefault="00B512AE" w:rsidP="00350213">
            <w:pPr>
              <w:shd w:val="clear" w:color="auto" w:fill="FFFFFF"/>
              <w:tabs>
                <w:tab w:val="left" w:pos="284"/>
                <w:tab w:val="left" w:pos="331"/>
              </w:tabs>
              <w:jc w:val="both"/>
              <w:rPr>
                <w:rFonts w:ascii="Verdana" w:hAnsi="Verdana" w:cs="Tahoma"/>
                <w:color w:val="000000" w:themeColor="text1"/>
                <w:sz w:val="18"/>
                <w:szCs w:val="18"/>
                <w:lang w:val="ru-RU"/>
              </w:rPr>
            </w:pPr>
          </w:p>
          <w:p w14:paraId="4DD637E7" w14:textId="77777777" w:rsidR="00072905" w:rsidRPr="00072905" w:rsidRDefault="00072905" w:rsidP="00350213">
            <w:pPr>
              <w:numPr>
                <w:ilvl w:val="0"/>
                <w:numId w:val="25"/>
              </w:numPr>
              <w:shd w:val="clear" w:color="auto" w:fill="FFFFFF"/>
              <w:tabs>
                <w:tab w:val="left" w:pos="284"/>
                <w:tab w:val="left" w:pos="331"/>
              </w:tabs>
              <w:ind w:left="0" w:firstLine="0"/>
              <w:jc w:val="both"/>
              <w:rPr>
                <w:rFonts w:ascii="Verdana" w:hAnsi="Verdana" w:cs="Tahoma"/>
                <w:color w:val="000000" w:themeColor="text1"/>
                <w:sz w:val="18"/>
                <w:szCs w:val="18"/>
                <w:lang w:val="en-US"/>
              </w:rPr>
            </w:pPr>
            <w:r w:rsidRPr="00072905">
              <w:rPr>
                <w:rFonts w:ascii="Verdana" w:hAnsi="Verdana" w:cs="Tahoma"/>
                <w:color w:val="000000" w:themeColor="text1"/>
                <w:sz w:val="18"/>
                <w:szCs w:val="18"/>
                <w:lang w:val="en-US"/>
              </w:rPr>
              <w:t>The Landlord shall ensure the Tenant's uninterrupted use of the Property throughout the duration of this Agreement.</w:t>
            </w:r>
          </w:p>
          <w:p w14:paraId="2E2B71A2" w14:textId="77777777" w:rsidR="00072905" w:rsidRPr="00072905" w:rsidRDefault="00072905" w:rsidP="00350213">
            <w:pPr>
              <w:numPr>
                <w:ilvl w:val="0"/>
                <w:numId w:val="25"/>
              </w:numPr>
              <w:shd w:val="clear" w:color="auto" w:fill="FFFFFF"/>
              <w:tabs>
                <w:tab w:val="left" w:pos="284"/>
                <w:tab w:val="left" w:pos="331"/>
              </w:tabs>
              <w:ind w:left="0" w:firstLine="0"/>
              <w:jc w:val="both"/>
              <w:rPr>
                <w:rFonts w:ascii="Verdana" w:hAnsi="Verdana" w:cs="Tahoma"/>
                <w:color w:val="000000" w:themeColor="text1"/>
                <w:sz w:val="18"/>
                <w:szCs w:val="18"/>
                <w:lang w:val="en-US"/>
              </w:rPr>
            </w:pPr>
            <w:r w:rsidRPr="00072905">
              <w:rPr>
                <w:rFonts w:ascii="Verdana" w:hAnsi="Verdana" w:cs="Tahoma"/>
                <w:color w:val="000000" w:themeColor="text1"/>
                <w:sz w:val="18"/>
                <w:szCs w:val="18"/>
                <w:lang w:val="en-US"/>
              </w:rPr>
              <w:t>The Landlord undertakes not to terminate agreements with suppliers of utilities and services to the Property (electricity, water, gas, etc.) during the term of this Agreement unless such termination results from circumstances attributable to the Tenant.</w:t>
            </w:r>
          </w:p>
          <w:p w14:paraId="53B33016" w14:textId="77777777" w:rsidR="00072905" w:rsidRPr="00072905" w:rsidRDefault="00072905" w:rsidP="00350213">
            <w:pPr>
              <w:numPr>
                <w:ilvl w:val="0"/>
                <w:numId w:val="25"/>
              </w:numPr>
              <w:shd w:val="clear" w:color="auto" w:fill="FFFFFF"/>
              <w:tabs>
                <w:tab w:val="left" w:pos="284"/>
                <w:tab w:val="left" w:pos="331"/>
              </w:tabs>
              <w:ind w:left="0" w:firstLine="0"/>
              <w:jc w:val="both"/>
              <w:rPr>
                <w:rFonts w:ascii="Verdana" w:hAnsi="Verdana" w:cs="Tahoma"/>
                <w:color w:val="000000" w:themeColor="text1"/>
                <w:sz w:val="18"/>
                <w:szCs w:val="18"/>
                <w:lang w:val="en-US"/>
              </w:rPr>
            </w:pPr>
            <w:r w:rsidRPr="00072905">
              <w:rPr>
                <w:rFonts w:ascii="Verdana" w:hAnsi="Verdana" w:cs="Tahoma"/>
                <w:color w:val="000000" w:themeColor="text1"/>
                <w:sz w:val="18"/>
                <w:szCs w:val="18"/>
                <w:lang w:val="en-US"/>
              </w:rPr>
              <w:t>The Landlord is responsible for payment of property taxes, perpetual usufruct fees, and other public charges related to the Leased Premises.</w:t>
            </w:r>
          </w:p>
          <w:p w14:paraId="1C48ACD6" w14:textId="77777777" w:rsidR="00072905" w:rsidRPr="00072905" w:rsidRDefault="00072905" w:rsidP="00350213">
            <w:pPr>
              <w:numPr>
                <w:ilvl w:val="0"/>
                <w:numId w:val="25"/>
              </w:numPr>
              <w:shd w:val="clear" w:color="auto" w:fill="FFFFFF"/>
              <w:tabs>
                <w:tab w:val="left" w:pos="284"/>
                <w:tab w:val="left" w:pos="331"/>
              </w:tabs>
              <w:ind w:left="0" w:firstLine="0"/>
              <w:jc w:val="both"/>
              <w:rPr>
                <w:rFonts w:ascii="Verdana" w:hAnsi="Verdana" w:cs="Tahoma"/>
                <w:color w:val="000000" w:themeColor="text1"/>
                <w:sz w:val="18"/>
                <w:szCs w:val="18"/>
                <w:lang w:val="en-US"/>
              </w:rPr>
            </w:pPr>
            <w:r w:rsidRPr="00072905">
              <w:rPr>
                <w:rFonts w:ascii="Verdana" w:hAnsi="Verdana" w:cs="Tahoma"/>
                <w:color w:val="000000" w:themeColor="text1"/>
                <w:sz w:val="18"/>
                <w:szCs w:val="18"/>
                <w:lang w:val="en-US"/>
              </w:rPr>
              <w:t>The Landlord undertakes to leave in the Property the furnishings described in the Property Handover Protocol for the duration of the lease.</w:t>
            </w:r>
          </w:p>
          <w:p w14:paraId="2B1B5659" w14:textId="77777777" w:rsidR="00072905" w:rsidRPr="00072905" w:rsidRDefault="00072905" w:rsidP="00350213">
            <w:pPr>
              <w:numPr>
                <w:ilvl w:val="0"/>
                <w:numId w:val="25"/>
              </w:numPr>
              <w:shd w:val="clear" w:color="auto" w:fill="FFFFFF"/>
              <w:tabs>
                <w:tab w:val="left" w:pos="284"/>
                <w:tab w:val="left" w:pos="331"/>
              </w:tabs>
              <w:ind w:left="0" w:firstLine="0"/>
              <w:jc w:val="both"/>
              <w:rPr>
                <w:rFonts w:ascii="Verdana" w:hAnsi="Verdana" w:cs="Tahoma"/>
                <w:color w:val="000000" w:themeColor="text1"/>
                <w:sz w:val="18"/>
                <w:szCs w:val="18"/>
                <w:lang w:val="en-US"/>
              </w:rPr>
            </w:pPr>
            <w:r w:rsidRPr="00072905">
              <w:rPr>
                <w:rFonts w:ascii="Verdana" w:hAnsi="Verdana" w:cs="Tahoma"/>
                <w:color w:val="000000" w:themeColor="text1"/>
                <w:sz w:val="18"/>
                <w:szCs w:val="18"/>
                <w:lang w:val="en-US"/>
              </w:rPr>
              <w:t>The Landlord undertakes, at their own expense, to carry out repairs necessary to maintain the Leased Premises in a condition suitable for the agreed use, provided that the necessity for such repairs arises from causes independent of the Tenant, in accordance with the provisions of the Civil Code.</w:t>
            </w:r>
          </w:p>
          <w:p w14:paraId="52CC6E8B" w14:textId="77777777" w:rsidR="00072905" w:rsidRPr="00072905" w:rsidRDefault="00072905" w:rsidP="00350213">
            <w:pPr>
              <w:numPr>
                <w:ilvl w:val="0"/>
                <w:numId w:val="25"/>
              </w:numPr>
              <w:shd w:val="clear" w:color="auto" w:fill="FFFFFF"/>
              <w:tabs>
                <w:tab w:val="left" w:pos="284"/>
                <w:tab w:val="left" w:pos="331"/>
              </w:tabs>
              <w:ind w:left="0" w:firstLine="0"/>
              <w:jc w:val="both"/>
              <w:rPr>
                <w:rFonts w:ascii="Verdana" w:hAnsi="Verdana" w:cs="Tahoma"/>
                <w:color w:val="000000" w:themeColor="text1"/>
                <w:sz w:val="18"/>
                <w:szCs w:val="18"/>
                <w:lang w:val="en-US"/>
              </w:rPr>
            </w:pPr>
            <w:r w:rsidRPr="00072905">
              <w:rPr>
                <w:rFonts w:ascii="Verdana" w:hAnsi="Verdana" w:cs="Tahoma"/>
                <w:color w:val="000000" w:themeColor="text1"/>
                <w:sz w:val="18"/>
                <w:szCs w:val="18"/>
                <w:lang w:val="en-US"/>
              </w:rPr>
              <w:t>Insurance of the Property and the Landlord's movable assets against fire, flooding, burglary, and consequences of other random events is the Landlord’s responsibility.</w:t>
            </w:r>
          </w:p>
          <w:p w14:paraId="07B9BF03" w14:textId="77777777" w:rsidR="00072905" w:rsidRPr="00072905" w:rsidRDefault="00072905" w:rsidP="00350213">
            <w:pPr>
              <w:numPr>
                <w:ilvl w:val="0"/>
                <w:numId w:val="25"/>
              </w:numPr>
              <w:shd w:val="clear" w:color="auto" w:fill="FFFFFF"/>
              <w:tabs>
                <w:tab w:val="left" w:pos="284"/>
                <w:tab w:val="left" w:pos="331"/>
              </w:tabs>
              <w:ind w:left="0" w:firstLine="0"/>
              <w:jc w:val="both"/>
              <w:rPr>
                <w:rFonts w:ascii="Verdana" w:hAnsi="Verdana" w:cs="Tahoma"/>
                <w:color w:val="000000" w:themeColor="text1"/>
                <w:sz w:val="18"/>
                <w:szCs w:val="18"/>
                <w:lang w:val="en-US"/>
              </w:rPr>
            </w:pPr>
            <w:r w:rsidRPr="00072905">
              <w:rPr>
                <w:rFonts w:ascii="Verdana" w:hAnsi="Verdana" w:cs="Tahoma"/>
                <w:color w:val="000000" w:themeColor="text1"/>
                <w:sz w:val="18"/>
                <w:szCs w:val="18"/>
                <w:lang w:val="en-US"/>
              </w:rPr>
              <w:t>The Landlord's insurance does not cover damage to the Tenant's movable property resulting from burglary, theft, and other random events occurring in the Property. In such cases, the Tenant shall remedy damages and their consequences at their own expense or seek compensation from an insurance institution with which the Tenant has previously entered into a voluntary agreement insuring their own property.</w:t>
            </w:r>
          </w:p>
          <w:p w14:paraId="7BE19ADF" w14:textId="77777777" w:rsidR="00072905" w:rsidRPr="00072905" w:rsidRDefault="00072905" w:rsidP="00350213">
            <w:pPr>
              <w:numPr>
                <w:ilvl w:val="0"/>
                <w:numId w:val="25"/>
              </w:numPr>
              <w:shd w:val="clear" w:color="auto" w:fill="FFFFFF"/>
              <w:tabs>
                <w:tab w:val="left" w:pos="284"/>
                <w:tab w:val="left" w:pos="331"/>
              </w:tabs>
              <w:ind w:left="0" w:firstLine="0"/>
              <w:jc w:val="both"/>
              <w:rPr>
                <w:rFonts w:ascii="Verdana" w:hAnsi="Verdana" w:cs="Tahoma"/>
                <w:color w:val="000000" w:themeColor="text1"/>
                <w:sz w:val="18"/>
                <w:szCs w:val="18"/>
                <w:lang w:val="en-US"/>
              </w:rPr>
            </w:pPr>
            <w:r w:rsidRPr="00072905">
              <w:rPr>
                <w:rFonts w:ascii="Verdana" w:hAnsi="Verdana" w:cs="Tahoma"/>
                <w:color w:val="000000" w:themeColor="text1"/>
                <w:sz w:val="18"/>
                <w:szCs w:val="18"/>
                <w:lang w:val="en-US"/>
              </w:rPr>
              <w:t>The Landlord shall notify the Head of the competent Tax Office, according to the Landlord’s place of residence, of the conclusion of this occasional lease agreement within 14 (fourteen) days from the commencement date of the lease.</w:t>
            </w:r>
          </w:p>
          <w:p w14:paraId="0157539F" w14:textId="77777777" w:rsidR="00BC610A" w:rsidRPr="00B512AE" w:rsidRDefault="00BC610A" w:rsidP="00350213">
            <w:pPr>
              <w:shd w:val="clear" w:color="auto" w:fill="FFFFFF"/>
              <w:tabs>
                <w:tab w:val="left" w:pos="284"/>
                <w:tab w:val="left" w:pos="331"/>
              </w:tabs>
              <w:jc w:val="both"/>
              <w:rPr>
                <w:rFonts w:ascii="Verdana" w:hAnsi="Verdana" w:cs="Tahoma"/>
                <w:color w:val="000000" w:themeColor="text1"/>
                <w:sz w:val="18"/>
                <w:szCs w:val="18"/>
                <w:lang w:val="en-US"/>
              </w:rPr>
            </w:pPr>
          </w:p>
        </w:tc>
      </w:tr>
      <w:tr w:rsidR="00BC610A" w:rsidRPr="004C69F1" w14:paraId="11B2DDE3" w14:textId="77777777" w:rsidTr="00A74DE4">
        <w:tc>
          <w:tcPr>
            <w:tcW w:w="4815" w:type="dxa"/>
          </w:tcPr>
          <w:p w14:paraId="33ACB59E" w14:textId="77777777" w:rsidR="004C69F1" w:rsidRPr="0045618B" w:rsidRDefault="004C69F1" w:rsidP="00350213">
            <w:pPr>
              <w:shd w:val="clear" w:color="auto" w:fill="FFFFFF"/>
              <w:tabs>
                <w:tab w:val="left" w:pos="284"/>
                <w:tab w:val="left" w:pos="426"/>
              </w:tabs>
              <w:jc w:val="center"/>
              <w:rPr>
                <w:rFonts w:ascii="Verdana" w:hAnsi="Verdana" w:cs="Tahoma"/>
                <w:b/>
                <w:smallCaps/>
                <w:color w:val="000000" w:themeColor="text1"/>
                <w:sz w:val="18"/>
                <w:szCs w:val="18"/>
              </w:rPr>
            </w:pPr>
            <w:r w:rsidRPr="0045618B">
              <w:rPr>
                <w:rFonts w:ascii="Verdana" w:hAnsi="Verdana" w:cs="Tahoma"/>
                <w:b/>
                <w:color w:val="000000" w:themeColor="text1"/>
                <w:sz w:val="18"/>
                <w:szCs w:val="18"/>
              </w:rPr>
              <w:t xml:space="preserve">§ 8 </w:t>
            </w:r>
            <w:r w:rsidRPr="0045618B">
              <w:rPr>
                <w:rFonts w:ascii="Verdana" w:hAnsi="Verdana" w:cs="Tahoma"/>
                <w:b/>
                <w:smallCaps/>
                <w:color w:val="000000" w:themeColor="text1"/>
                <w:sz w:val="18"/>
                <w:szCs w:val="18"/>
              </w:rPr>
              <w:t>ZWROT NIERUCHOMOŚCI WYNAJMUJĄCEMU</w:t>
            </w:r>
          </w:p>
          <w:p w14:paraId="03C04ADD" w14:textId="77777777" w:rsidR="004C69F1" w:rsidRPr="0045618B" w:rsidRDefault="004C69F1" w:rsidP="00350213">
            <w:pPr>
              <w:shd w:val="clear" w:color="auto" w:fill="FFFFFF"/>
              <w:tabs>
                <w:tab w:val="left" w:pos="284"/>
                <w:tab w:val="left" w:pos="426"/>
              </w:tabs>
              <w:jc w:val="both"/>
              <w:rPr>
                <w:rFonts w:ascii="Verdana" w:hAnsi="Verdana" w:cs="Tahoma"/>
                <w:color w:val="000000" w:themeColor="text1"/>
                <w:sz w:val="18"/>
                <w:szCs w:val="18"/>
              </w:rPr>
            </w:pPr>
          </w:p>
          <w:p w14:paraId="0304B94F" w14:textId="77777777" w:rsidR="004C69F1" w:rsidRPr="0045618B" w:rsidRDefault="004C69F1" w:rsidP="00350213">
            <w:pPr>
              <w:widowControl w:val="0"/>
              <w:numPr>
                <w:ilvl w:val="0"/>
                <w:numId w:val="7"/>
              </w:numPr>
              <w:shd w:val="clear" w:color="auto" w:fill="FFFFFF"/>
              <w:tabs>
                <w:tab w:val="clear" w:pos="600"/>
                <w:tab w:val="left" w:pos="284"/>
              </w:tabs>
              <w:autoSpaceDE w:val="0"/>
              <w:autoSpaceDN w:val="0"/>
              <w:adjustRightInd w:val="0"/>
              <w:ind w:left="0" w:firstLine="0"/>
              <w:jc w:val="both"/>
              <w:rPr>
                <w:rFonts w:ascii="Verdana" w:hAnsi="Verdana" w:cs="Tahoma"/>
                <w:color w:val="000000" w:themeColor="text1"/>
                <w:sz w:val="18"/>
                <w:szCs w:val="18"/>
              </w:rPr>
            </w:pPr>
            <w:r w:rsidRPr="0045618B">
              <w:rPr>
                <w:rFonts w:ascii="Verdana" w:hAnsi="Verdana" w:cs="Tahoma"/>
                <w:color w:val="000000" w:themeColor="text1"/>
                <w:sz w:val="18"/>
                <w:szCs w:val="18"/>
              </w:rPr>
              <w:t>Najemca zobowiązuje się do zwrotu Nieruchomości w dniu wygaśnięcia lub rozwiązania Umowy.  Najemca zobowiązuje się uzgodnić z Wynajmującym datę i godzinę zwrotu Nieruchomości w formie pisemnej 21 (dwadzieścia jeden) dni przed terminem zwrotu. Wynajmujący zobowiązuje się stawić w wyznaczonym terminie.</w:t>
            </w:r>
          </w:p>
          <w:p w14:paraId="6745C7F1" w14:textId="77777777" w:rsidR="004C69F1" w:rsidRPr="0045618B" w:rsidRDefault="004C69F1" w:rsidP="00350213">
            <w:pPr>
              <w:widowControl w:val="0"/>
              <w:numPr>
                <w:ilvl w:val="0"/>
                <w:numId w:val="7"/>
              </w:numPr>
              <w:shd w:val="clear" w:color="auto" w:fill="FFFFFF"/>
              <w:tabs>
                <w:tab w:val="clear" w:pos="600"/>
                <w:tab w:val="left" w:pos="284"/>
              </w:tabs>
              <w:autoSpaceDE w:val="0"/>
              <w:autoSpaceDN w:val="0"/>
              <w:adjustRightInd w:val="0"/>
              <w:ind w:left="0" w:firstLine="0"/>
              <w:jc w:val="both"/>
              <w:rPr>
                <w:rFonts w:ascii="Verdana" w:hAnsi="Verdana" w:cs="Tahoma"/>
                <w:color w:val="000000" w:themeColor="text1"/>
                <w:sz w:val="18"/>
                <w:szCs w:val="18"/>
              </w:rPr>
            </w:pPr>
            <w:r w:rsidRPr="0045618B">
              <w:rPr>
                <w:rFonts w:ascii="Verdana" w:hAnsi="Verdana" w:cs="Tahoma"/>
                <w:color w:val="000000" w:themeColor="text1"/>
                <w:sz w:val="18"/>
                <w:szCs w:val="18"/>
              </w:rPr>
              <w:t xml:space="preserve">Najemca zobowiązuje się do zwrotu Nieruchomości w stanie niepogorszonym za wyjątkiem jego normalnego zużycia. Najemca nie ponosi odpowiedzialności za zużycie Nieruchomości, jej wyposażenia i umeblowania, będące następstwem normalnego używania. Najemca zobowiązuje się zwrócić Przedmiot Najmu posprzątany. W przypadku, kiedy Najemca zwróci Nieruchomość nie posprzątaną Wynajmujący obciąży Najemcą za posprzątanie Nieruchomości kwotą zgodną z rachunkiem za takie sprzątanie wyspecjalizowanego podmiotu najętego do tej czynności, w kwocie nie przekraczającej 15 zł/m2 powierzchni mieszkania, która zostanie pobrana z kaucji gwarancyjnej. Przez sprzątanie rozumie się doprowadzenie Przedmiotu Najmu do stanu umożliwiającego jego dalsze użytkowanie przez przyszłych najemców, w stanie umożliwiającym natychmiastowe wprowadzenie się. </w:t>
            </w:r>
          </w:p>
          <w:p w14:paraId="7B1443E3" w14:textId="77777777" w:rsidR="004C69F1" w:rsidRPr="0045618B" w:rsidRDefault="004C69F1" w:rsidP="00350213">
            <w:pPr>
              <w:widowControl w:val="0"/>
              <w:numPr>
                <w:ilvl w:val="0"/>
                <w:numId w:val="7"/>
              </w:numPr>
              <w:shd w:val="clear" w:color="auto" w:fill="FFFFFF"/>
              <w:tabs>
                <w:tab w:val="clear" w:pos="600"/>
                <w:tab w:val="left" w:pos="284"/>
              </w:tabs>
              <w:autoSpaceDE w:val="0"/>
              <w:autoSpaceDN w:val="0"/>
              <w:adjustRightInd w:val="0"/>
              <w:ind w:left="0" w:firstLine="0"/>
              <w:jc w:val="both"/>
              <w:rPr>
                <w:rFonts w:ascii="Verdana" w:hAnsi="Verdana" w:cs="Tahoma"/>
                <w:color w:val="000000" w:themeColor="text1"/>
                <w:sz w:val="18"/>
                <w:szCs w:val="18"/>
              </w:rPr>
            </w:pPr>
            <w:r w:rsidRPr="0045618B">
              <w:rPr>
                <w:rFonts w:ascii="Verdana" w:hAnsi="Verdana" w:cs="Tahoma"/>
                <w:color w:val="000000" w:themeColor="text1"/>
                <w:sz w:val="18"/>
                <w:szCs w:val="18"/>
              </w:rPr>
              <w:t>W przypadku wystąpienia szkód lub nadmiernego zużycia Przedmiotu Najmu, nie wynikających z normalnego używania, Najemca będzie zobowiązany do odnowienia Przedmiotu Najmu. Za odnowienie Przedmiotu Najmu Strony uważają doprowadzenie Przedmiotu Najmu co najmniej do stanu takiego w jakim Nieruchomość znajdowała się w momencie jej wydania Najemcy.</w:t>
            </w:r>
          </w:p>
          <w:p w14:paraId="537D5C6A" w14:textId="77777777" w:rsidR="004C69F1" w:rsidRPr="0045618B" w:rsidRDefault="004C69F1" w:rsidP="00350213">
            <w:pPr>
              <w:widowControl w:val="0"/>
              <w:numPr>
                <w:ilvl w:val="0"/>
                <w:numId w:val="7"/>
              </w:numPr>
              <w:shd w:val="clear" w:color="auto" w:fill="FFFFFF"/>
              <w:tabs>
                <w:tab w:val="clear" w:pos="600"/>
                <w:tab w:val="left" w:pos="284"/>
              </w:tabs>
              <w:autoSpaceDE w:val="0"/>
              <w:autoSpaceDN w:val="0"/>
              <w:adjustRightInd w:val="0"/>
              <w:ind w:left="0" w:firstLine="0"/>
              <w:jc w:val="both"/>
              <w:rPr>
                <w:rFonts w:ascii="Verdana" w:hAnsi="Verdana" w:cs="Tahoma"/>
                <w:color w:val="000000" w:themeColor="text1"/>
                <w:sz w:val="18"/>
                <w:szCs w:val="18"/>
              </w:rPr>
            </w:pPr>
            <w:r w:rsidRPr="0045618B">
              <w:rPr>
                <w:rFonts w:ascii="Verdana" w:hAnsi="Verdana" w:cs="Tahoma"/>
                <w:color w:val="000000" w:themeColor="text1"/>
                <w:sz w:val="18"/>
                <w:szCs w:val="18"/>
              </w:rPr>
              <w:t>W wyżej wymienionym terminie (z pkt. 1) strony sporządzą Protokół Zdawczo-Odbiorczy ustalający zobowiązania Najemcy z tytułu niedopłaty opłat eksploatacyjnych i/lub ewentualnych zniszczeń przekraczających zużycie wynikające z normalnego używania. Podstawą do ustalenia stanu, w jakim Nieruchomość była oddana Najemcy w najem będzie Protokół Zdawczo-Odbiorczy, sporządzony i zatwierdzony przez Wynajmującego i Najemcę w chwili przekazania Nieruchomości do użytkowania, stanowiący załącznik do niniejszej Umowy.</w:t>
            </w:r>
          </w:p>
          <w:p w14:paraId="0B4F3F94" w14:textId="77777777" w:rsidR="004C69F1" w:rsidRPr="0045618B" w:rsidRDefault="004C69F1" w:rsidP="00350213">
            <w:pPr>
              <w:widowControl w:val="0"/>
              <w:numPr>
                <w:ilvl w:val="0"/>
                <w:numId w:val="7"/>
              </w:numPr>
              <w:shd w:val="clear" w:color="auto" w:fill="FFFFFF"/>
              <w:tabs>
                <w:tab w:val="clear" w:pos="600"/>
                <w:tab w:val="left" w:pos="284"/>
              </w:tabs>
              <w:autoSpaceDE w:val="0"/>
              <w:autoSpaceDN w:val="0"/>
              <w:adjustRightInd w:val="0"/>
              <w:ind w:left="0" w:firstLine="0"/>
              <w:jc w:val="both"/>
              <w:rPr>
                <w:rFonts w:ascii="Verdana" w:hAnsi="Verdana" w:cs="Tahoma"/>
                <w:color w:val="000000" w:themeColor="text1"/>
                <w:sz w:val="18"/>
                <w:szCs w:val="18"/>
              </w:rPr>
            </w:pPr>
            <w:r w:rsidRPr="0045618B">
              <w:rPr>
                <w:rFonts w:ascii="Verdana" w:hAnsi="Verdana" w:cs="Tahoma"/>
                <w:color w:val="000000" w:themeColor="text1"/>
                <w:sz w:val="18"/>
                <w:szCs w:val="18"/>
              </w:rPr>
              <w:t>W przypadku, gdy Strony nie dokonają uzgodnień co do zakresu zobowiązań Najemcy z tytułu zużycia przekraczającego normalne używanie, każda ze Stron ma prawo powołać rzeczoznawcę. Najemca zobowiązuje się pokryć koszty w kwocie stanowiącej średnią arytmetyczną z wyliczeń dokonanych przez obu rzeczoznawców.</w:t>
            </w:r>
          </w:p>
          <w:p w14:paraId="7A46C7E9" w14:textId="77777777" w:rsidR="004C69F1" w:rsidRPr="0045618B" w:rsidRDefault="004C69F1" w:rsidP="00350213">
            <w:pPr>
              <w:widowControl w:val="0"/>
              <w:numPr>
                <w:ilvl w:val="0"/>
                <w:numId w:val="7"/>
              </w:numPr>
              <w:shd w:val="clear" w:color="auto" w:fill="FFFFFF"/>
              <w:tabs>
                <w:tab w:val="clear" w:pos="600"/>
                <w:tab w:val="left" w:pos="284"/>
              </w:tabs>
              <w:autoSpaceDE w:val="0"/>
              <w:autoSpaceDN w:val="0"/>
              <w:adjustRightInd w:val="0"/>
              <w:ind w:left="0" w:firstLine="0"/>
              <w:jc w:val="both"/>
              <w:rPr>
                <w:rFonts w:ascii="Verdana" w:hAnsi="Verdana" w:cs="Tahoma"/>
                <w:color w:val="000000" w:themeColor="text1"/>
                <w:sz w:val="18"/>
                <w:szCs w:val="18"/>
              </w:rPr>
            </w:pPr>
            <w:r w:rsidRPr="0045618B">
              <w:rPr>
                <w:rFonts w:ascii="Verdana" w:hAnsi="Verdana" w:cs="Tahoma"/>
                <w:color w:val="000000" w:themeColor="text1"/>
                <w:sz w:val="18"/>
                <w:szCs w:val="18"/>
              </w:rPr>
              <w:t xml:space="preserve">W przypadku niedokonania zwrotu Nieruchomości Wynajmującemu w ww. terminie po wygaśnięciu lub rozwiązaniu stosunku najmu, Wynajmującemu przysługuje odszkodowanie w wysokości czynszu za okres opóźnienia od dnia rozwiązania lub wygaśnięcia Umowy do dnia zwrotu Nieruchomości. </w:t>
            </w:r>
          </w:p>
          <w:p w14:paraId="797597C3" w14:textId="15F71540" w:rsidR="00BC610A" w:rsidRPr="00212B15" w:rsidRDefault="00BC610A" w:rsidP="00350213">
            <w:pPr>
              <w:shd w:val="clear" w:color="auto" w:fill="FFFFFF"/>
              <w:tabs>
                <w:tab w:val="left" w:pos="284"/>
                <w:tab w:val="left" w:pos="324"/>
              </w:tabs>
              <w:rPr>
                <w:rFonts w:ascii="Verdana" w:hAnsi="Verdana" w:cs="Tahoma"/>
                <w:b/>
                <w:color w:val="000000" w:themeColor="text1"/>
                <w:sz w:val="18"/>
                <w:szCs w:val="18"/>
              </w:rPr>
            </w:pPr>
          </w:p>
        </w:tc>
        <w:tc>
          <w:tcPr>
            <w:tcW w:w="5108" w:type="dxa"/>
          </w:tcPr>
          <w:p w14:paraId="2D84321F" w14:textId="77777777" w:rsidR="00C06411" w:rsidRDefault="00C06411" w:rsidP="00B512AE">
            <w:pPr>
              <w:shd w:val="clear" w:color="auto" w:fill="FFFFFF"/>
              <w:tabs>
                <w:tab w:val="left" w:pos="284"/>
                <w:tab w:val="left" w:pos="331"/>
              </w:tabs>
              <w:jc w:val="center"/>
              <w:rPr>
                <w:rFonts w:ascii="Verdana" w:hAnsi="Verdana" w:cs="Tahoma"/>
                <w:b/>
                <w:bCs/>
                <w:color w:val="000000" w:themeColor="text1"/>
                <w:sz w:val="18"/>
                <w:szCs w:val="18"/>
                <w:lang w:val="ru-RU"/>
              </w:rPr>
            </w:pPr>
            <w:r w:rsidRPr="00C06411">
              <w:rPr>
                <w:rFonts w:ascii="Verdana" w:hAnsi="Verdana" w:cs="Tahoma"/>
                <w:b/>
                <w:bCs/>
                <w:color w:val="000000" w:themeColor="text1"/>
                <w:sz w:val="18"/>
                <w:szCs w:val="18"/>
                <w:lang w:val="en-US"/>
              </w:rPr>
              <w:t>§ 8 RETURN OF THE PROPERTY TO THE LANDLORD</w:t>
            </w:r>
          </w:p>
          <w:p w14:paraId="131298D2" w14:textId="77777777" w:rsidR="00B512AE" w:rsidRPr="00C06411" w:rsidRDefault="00B512AE" w:rsidP="00B512AE">
            <w:pPr>
              <w:shd w:val="clear" w:color="auto" w:fill="FFFFFF"/>
              <w:tabs>
                <w:tab w:val="left" w:pos="284"/>
                <w:tab w:val="left" w:pos="331"/>
              </w:tabs>
              <w:jc w:val="center"/>
              <w:rPr>
                <w:rFonts w:ascii="Verdana" w:hAnsi="Verdana" w:cs="Tahoma"/>
                <w:b/>
                <w:bCs/>
                <w:color w:val="000000" w:themeColor="text1"/>
                <w:sz w:val="18"/>
                <w:szCs w:val="18"/>
                <w:lang w:val="ru-RU"/>
              </w:rPr>
            </w:pPr>
          </w:p>
          <w:p w14:paraId="4383A0C9" w14:textId="77777777" w:rsidR="00C06411" w:rsidRPr="00C06411" w:rsidRDefault="00C06411" w:rsidP="00350213">
            <w:pPr>
              <w:numPr>
                <w:ilvl w:val="0"/>
                <w:numId w:val="26"/>
              </w:numPr>
              <w:shd w:val="clear" w:color="auto" w:fill="FFFFFF"/>
              <w:tabs>
                <w:tab w:val="left" w:pos="284"/>
                <w:tab w:val="left" w:pos="331"/>
              </w:tabs>
              <w:ind w:left="0" w:firstLine="0"/>
              <w:jc w:val="both"/>
              <w:rPr>
                <w:rFonts w:ascii="Verdana" w:hAnsi="Verdana" w:cs="Tahoma"/>
                <w:color w:val="000000" w:themeColor="text1"/>
                <w:sz w:val="18"/>
                <w:szCs w:val="18"/>
                <w:lang w:val="en-US"/>
              </w:rPr>
            </w:pPr>
            <w:r w:rsidRPr="00C06411">
              <w:rPr>
                <w:rFonts w:ascii="Verdana" w:hAnsi="Verdana" w:cs="Tahoma"/>
                <w:color w:val="000000" w:themeColor="text1"/>
                <w:sz w:val="18"/>
                <w:szCs w:val="18"/>
                <w:lang w:val="en-US"/>
              </w:rPr>
              <w:t>The Tenant undertakes to return the Property on the date of expiry or termination of this Agreement. The Tenant agrees to confirm in writing with the Landlord the date and time of return of the Property 21 (twenty-one) days prior to the scheduled return date. The Landlord undertakes to be present at the agreed date and time.</w:t>
            </w:r>
          </w:p>
          <w:p w14:paraId="2BBC0A79" w14:textId="77777777" w:rsidR="00C06411" w:rsidRPr="00C06411" w:rsidRDefault="00C06411" w:rsidP="00350213">
            <w:pPr>
              <w:numPr>
                <w:ilvl w:val="0"/>
                <w:numId w:val="26"/>
              </w:numPr>
              <w:shd w:val="clear" w:color="auto" w:fill="FFFFFF"/>
              <w:tabs>
                <w:tab w:val="left" w:pos="284"/>
                <w:tab w:val="left" w:pos="331"/>
              </w:tabs>
              <w:ind w:left="0" w:firstLine="0"/>
              <w:jc w:val="both"/>
              <w:rPr>
                <w:rFonts w:ascii="Verdana" w:hAnsi="Verdana" w:cs="Tahoma"/>
                <w:color w:val="000000" w:themeColor="text1"/>
                <w:sz w:val="18"/>
                <w:szCs w:val="18"/>
                <w:lang w:val="en-US"/>
              </w:rPr>
            </w:pPr>
            <w:r w:rsidRPr="00C06411">
              <w:rPr>
                <w:rFonts w:ascii="Verdana" w:hAnsi="Verdana" w:cs="Tahoma"/>
                <w:color w:val="000000" w:themeColor="text1"/>
                <w:sz w:val="18"/>
                <w:szCs w:val="18"/>
                <w:lang w:val="en-US"/>
              </w:rPr>
              <w:t>The Tenant undertakes to return the Property in a condition no worse than at the commencement of the lease, except for normal wear and tear. The Tenant is not responsible for wear and tear resulting from ordinary use of the Property, its equipment, and furnishings. The Tenant undertakes to return the Leased Premises in a clean condition. Should the Tenant return the Property in an unclean state, the Landlord shall charge the Tenant for cleaning costs incurred, in accordance with an invoice from a specialized cleaning service provider, but not exceeding PLN 15/m² of the Property's area, which amount shall be deducted from the security deposit. Cleaning shall mean bringing the Leased Premises into a condition suitable for immediate occupation and use by future tenants.</w:t>
            </w:r>
          </w:p>
          <w:p w14:paraId="67EA9A6C" w14:textId="77777777" w:rsidR="00C06411" w:rsidRPr="00C06411" w:rsidRDefault="00C06411" w:rsidP="00350213">
            <w:pPr>
              <w:numPr>
                <w:ilvl w:val="0"/>
                <w:numId w:val="26"/>
              </w:numPr>
              <w:shd w:val="clear" w:color="auto" w:fill="FFFFFF"/>
              <w:tabs>
                <w:tab w:val="left" w:pos="284"/>
                <w:tab w:val="left" w:pos="331"/>
              </w:tabs>
              <w:ind w:left="0" w:firstLine="0"/>
              <w:jc w:val="both"/>
              <w:rPr>
                <w:rFonts w:ascii="Verdana" w:hAnsi="Verdana" w:cs="Tahoma"/>
                <w:color w:val="000000" w:themeColor="text1"/>
                <w:sz w:val="18"/>
                <w:szCs w:val="18"/>
                <w:lang w:val="en-US"/>
              </w:rPr>
            </w:pPr>
            <w:r w:rsidRPr="00C06411">
              <w:rPr>
                <w:rFonts w:ascii="Verdana" w:hAnsi="Verdana" w:cs="Tahoma"/>
                <w:color w:val="000000" w:themeColor="text1"/>
                <w:sz w:val="18"/>
                <w:szCs w:val="18"/>
                <w:lang w:val="en-US"/>
              </w:rPr>
              <w:t>In case of damages or excessive wear beyond normal usage, the Tenant will be obligated to restore the Leased Premises. Restoration, as understood by the Parties, means returning the Property at least to the condition it was in at the time it was handed over to the Tenant.</w:t>
            </w:r>
          </w:p>
          <w:p w14:paraId="2E33129A" w14:textId="77777777" w:rsidR="00C06411" w:rsidRPr="00C06411" w:rsidRDefault="00C06411" w:rsidP="00350213">
            <w:pPr>
              <w:numPr>
                <w:ilvl w:val="0"/>
                <w:numId w:val="26"/>
              </w:numPr>
              <w:shd w:val="clear" w:color="auto" w:fill="FFFFFF"/>
              <w:tabs>
                <w:tab w:val="left" w:pos="284"/>
                <w:tab w:val="left" w:pos="331"/>
              </w:tabs>
              <w:ind w:left="0" w:firstLine="0"/>
              <w:jc w:val="both"/>
              <w:rPr>
                <w:rFonts w:ascii="Verdana" w:hAnsi="Verdana" w:cs="Tahoma"/>
                <w:color w:val="000000" w:themeColor="text1"/>
                <w:sz w:val="18"/>
                <w:szCs w:val="18"/>
                <w:lang w:val="en-US"/>
              </w:rPr>
            </w:pPr>
            <w:r w:rsidRPr="00C06411">
              <w:rPr>
                <w:rFonts w:ascii="Verdana" w:hAnsi="Verdana" w:cs="Tahoma"/>
                <w:color w:val="000000" w:themeColor="text1"/>
                <w:sz w:val="18"/>
                <w:szCs w:val="18"/>
                <w:lang w:val="en-US"/>
              </w:rPr>
              <w:t>On the date specified above (in point 1), the Parties shall prepare a Property Return Protocol detailing any obligations of the Tenant arising from underpayment of operational charges and/or damages exceeding normal wear and tear. The basis for determining the condition of the Property when initially handed over to the Tenant shall be the Property Handover Protocol prepared and approved by the Landlord and Tenant at the time of handing over the Property, forming an appendix to this Agreement.</w:t>
            </w:r>
          </w:p>
          <w:p w14:paraId="785D70F6" w14:textId="77777777" w:rsidR="00C06411" w:rsidRPr="00C06411" w:rsidRDefault="00C06411" w:rsidP="00350213">
            <w:pPr>
              <w:numPr>
                <w:ilvl w:val="0"/>
                <w:numId w:val="26"/>
              </w:numPr>
              <w:shd w:val="clear" w:color="auto" w:fill="FFFFFF"/>
              <w:tabs>
                <w:tab w:val="left" w:pos="284"/>
                <w:tab w:val="left" w:pos="331"/>
              </w:tabs>
              <w:ind w:left="0" w:firstLine="0"/>
              <w:jc w:val="both"/>
              <w:rPr>
                <w:rFonts w:ascii="Verdana" w:hAnsi="Verdana" w:cs="Tahoma"/>
                <w:color w:val="000000" w:themeColor="text1"/>
                <w:sz w:val="18"/>
                <w:szCs w:val="18"/>
                <w:lang w:val="en-US"/>
              </w:rPr>
            </w:pPr>
            <w:r w:rsidRPr="00C06411">
              <w:rPr>
                <w:rFonts w:ascii="Verdana" w:hAnsi="Verdana" w:cs="Tahoma"/>
                <w:color w:val="000000" w:themeColor="text1"/>
                <w:sz w:val="18"/>
                <w:szCs w:val="18"/>
                <w:lang w:val="en-US"/>
              </w:rPr>
              <w:t>If the Parties cannot agree upon the extent of the Tenant's obligations arising from wear and tear exceeding normal use, each Party has the right to appoint an expert appraiser. The Tenant agrees to cover the cost calculated as the arithmetic average of assessments prepared by both experts.</w:t>
            </w:r>
          </w:p>
          <w:p w14:paraId="33C39776" w14:textId="77777777" w:rsidR="00C06411" w:rsidRPr="00C06411" w:rsidRDefault="00C06411" w:rsidP="00350213">
            <w:pPr>
              <w:numPr>
                <w:ilvl w:val="0"/>
                <w:numId w:val="26"/>
              </w:numPr>
              <w:shd w:val="clear" w:color="auto" w:fill="FFFFFF"/>
              <w:tabs>
                <w:tab w:val="left" w:pos="284"/>
                <w:tab w:val="left" w:pos="331"/>
              </w:tabs>
              <w:ind w:left="0" w:firstLine="0"/>
              <w:jc w:val="both"/>
              <w:rPr>
                <w:rFonts w:ascii="Verdana" w:hAnsi="Verdana" w:cs="Tahoma"/>
                <w:color w:val="000000" w:themeColor="text1"/>
                <w:sz w:val="18"/>
                <w:szCs w:val="18"/>
                <w:lang w:val="en-US"/>
              </w:rPr>
            </w:pPr>
            <w:r w:rsidRPr="00C06411">
              <w:rPr>
                <w:rFonts w:ascii="Verdana" w:hAnsi="Verdana" w:cs="Tahoma"/>
                <w:color w:val="000000" w:themeColor="text1"/>
                <w:sz w:val="18"/>
                <w:szCs w:val="18"/>
                <w:lang w:val="en-US"/>
              </w:rPr>
              <w:t>In the event the Tenant fails to return the Property to the Landlord within the agreed period following expiry or termination of the lease relationship, the Landlord is entitled to compensation equal to the rent for the duration of the delay, calculated from the date of termination or expiry of the Agreement until the date the Property is returned.</w:t>
            </w:r>
          </w:p>
          <w:p w14:paraId="2F4C0043" w14:textId="77777777" w:rsidR="00BC610A" w:rsidRPr="00B512AE" w:rsidRDefault="00BC610A" w:rsidP="00350213">
            <w:pPr>
              <w:shd w:val="clear" w:color="auto" w:fill="FFFFFF"/>
              <w:tabs>
                <w:tab w:val="left" w:pos="284"/>
                <w:tab w:val="left" w:pos="331"/>
              </w:tabs>
              <w:jc w:val="both"/>
              <w:rPr>
                <w:rFonts w:ascii="Verdana" w:hAnsi="Verdana" w:cs="Tahoma"/>
                <w:color w:val="000000" w:themeColor="text1"/>
                <w:sz w:val="18"/>
                <w:szCs w:val="18"/>
                <w:lang w:val="en-US"/>
              </w:rPr>
            </w:pPr>
          </w:p>
        </w:tc>
      </w:tr>
      <w:tr w:rsidR="00BC610A" w:rsidRPr="004C69F1" w14:paraId="55E259A3" w14:textId="77777777" w:rsidTr="00A74DE4">
        <w:tc>
          <w:tcPr>
            <w:tcW w:w="4815" w:type="dxa"/>
          </w:tcPr>
          <w:p w14:paraId="15BE630A" w14:textId="77777777" w:rsidR="004C69F1" w:rsidRPr="0045618B" w:rsidRDefault="004C69F1" w:rsidP="00350213">
            <w:pPr>
              <w:shd w:val="clear" w:color="auto" w:fill="FFFFFF"/>
              <w:tabs>
                <w:tab w:val="left" w:pos="284"/>
                <w:tab w:val="left" w:pos="426"/>
              </w:tabs>
              <w:jc w:val="center"/>
              <w:rPr>
                <w:rFonts w:ascii="Verdana" w:hAnsi="Verdana" w:cs="Tahoma"/>
                <w:b/>
                <w:smallCaps/>
                <w:color w:val="000000" w:themeColor="text1"/>
                <w:sz w:val="18"/>
                <w:szCs w:val="18"/>
              </w:rPr>
            </w:pPr>
            <w:r w:rsidRPr="0045618B">
              <w:rPr>
                <w:rFonts w:ascii="Verdana" w:hAnsi="Verdana" w:cs="Tahoma"/>
                <w:b/>
                <w:color w:val="000000" w:themeColor="text1"/>
                <w:sz w:val="18"/>
                <w:szCs w:val="18"/>
              </w:rPr>
              <w:t xml:space="preserve">§ 9 </w:t>
            </w:r>
            <w:r w:rsidRPr="0045618B">
              <w:rPr>
                <w:rFonts w:ascii="Verdana" w:hAnsi="Verdana" w:cs="Tahoma"/>
                <w:b/>
                <w:smallCaps/>
                <w:color w:val="000000" w:themeColor="text1"/>
                <w:sz w:val="18"/>
                <w:szCs w:val="18"/>
              </w:rPr>
              <w:t>ROZWIĄZANIE UMOWY</w:t>
            </w:r>
          </w:p>
          <w:p w14:paraId="43EA4216" w14:textId="77777777" w:rsidR="004C69F1" w:rsidRPr="0045618B" w:rsidRDefault="004C69F1" w:rsidP="00350213">
            <w:pPr>
              <w:shd w:val="clear" w:color="auto" w:fill="FFFFFF"/>
              <w:tabs>
                <w:tab w:val="left" w:pos="284"/>
                <w:tab w:val="left" w:pos="426"/>
              </w:tabs>
              <w:jc w:val="both"/>
              <w:rPr>
                <w:rFonts w:ascii="Verdana" w:hAnsi="Verdana" w:cs="Tahoma"/>
                <w:b/>
                <w:color w:val="000000" w:themeColor="text1"/>
                <w:sz w:val="18"/>
                <w:szCs w:val="18"/>
              </w:rPr>
            </w:pPr>
          </w:p>
          <w:p w14:paraId="0CF61C76" w14:textId="77777777" w:rsidR="004C69F1" w:rsidRPr="0045618B" w:rsidRDefault="004C69F1" w:rsidP="00350213">
            <w:pPr>
              <w:widowControl w:val="0"/>
              <w:numPr>
                <w:ilvl w:val="0"/>
                <w:numId w:val="10"/>
              </w:numPr>
              <w:shd w:val="clear" w:color="auto" w:fill="FFFFFF"/>
              <w:tabs>
                <w:tab w:val="clear" w:pos="960"/>
                <w:tab w:val="left" w:pos="284"/>
              </w:tabs>
              <w:autoSpaceDE w:val="0"/>
              <w:autoSpaceDN w:val="0"/>
              <w:adjustRightInd w:val="0"/>
              <w:ind w:left="0" w:firstLine="0"/>
              <w:jc w:val="both"/>
              <w:rPr>
                <w:rFonts w:ascii="Verdana" w:hAnsi="Verdana" w:cs="Tahoma"/>
                <w:color w:val="000000" w:themeColor="text1"/>
                <w:sz w:val="18"/>
                <w:szCs w:val="18"/>
              </w:rPr>
            </w:pPr>
            <w:r w:rsidRPr="0045618B">
              <w:rPr>
                <w:rFonts w:ascii="Verdana" w:hAnsi="Verdana" w:cs="Tahoma"/>
                <w:color w:val="000000" w:themeColor="text1"/>
                <w:sz w:val="18"/>
                <w:szCs w:val="18"/>
              </w:rPr>
              <w:t xml:space="preserve">Strony mogą rozwiązać niniejszą Umowę tylko w drodze porozumienia </w:t>
            </w:r>
            <w:r>
              <w:rPr>
                <w:rFonts w:ascii="Verdana" w:hAnsi="Verdana" w:cs="Tahoma"/>
                <w:color w:val="000000" w:themeColor="text1"/>
                <w:sz w:val="18"/>
                <w:szCs w:val="18"/>
              </w:rPr>
              <w:t xml:space="preserve">sporządzonego </w:t>
            </w:r>
            <w:r w:rsidRPr="0045618B">
              <w:rPr>
                <w:rFonts w:ascii="Verdana" w:hAnsi="Verdana" w:cs="Tahoma"/>
                <w:color w:val="000000" w:themeColor="text1"/>
                <w:sz w:val="18"/>
                <w:szCs w:val="18"/>
              </w:rPr>
              <w:t xml:space="preserve">w formie pisemnej pod rygorem nieważności. </w:t>
            </w:r>
          </w:p>
          <w:p w14:paraId="58AEA5DF" w14:textId="77777777" w:rsidR="004C69F1" w:rsidRPr="0045618B" w:rsidRDefault="004C69F1" w:rsidP="00350213">
            <w:pPr>
              <w:widowControl w:val="0"/>
              <w:numPr>
                <w:ilvl w:val="0"/>
                <w:numId w:val="10"/>
              </w:numPr>
              <w:shd w:val="clear" w:color="auto" w:fill="FFFFFF"/>
              <w:tabs>
                <w:tab w:val="clear" w:pos="960"/>
                <w:tab w:val="left" w:pos="284"/>
              </w:tabs>
              <w:autoSpaceDE w:val="0"/>
              <w:autoSpaceDN w:val="0"/>
              <w:adjustRightInd w:val="0"/>
              <w:ind w:left="0" w:firstLine="0"/>
              <w:jc w:val="both"/>
              <w:rPr>
                <w:rFonts w:ascii="Verdana" w:hAnsi="Verdana" w:cs="Tahoma"/>
                <w:color w:val="000000" w:themeColor="text1"/>
                <w:sz w:val="18"/>
                <w:szCs w:val="18"/>
              </w:rPr>
            </w:pPr>
            <w:r w:rsidRPr="0045618B">
              <w:rPr>
                <w:rFonts w:ascii="Verdana" w:hAnsi="Verdana" w:cs="Tahoma"/>
                <w:color w:val="000000" w:themeColor="text1"/>
                <w:sz w:val="18"/>
                <w:szCs w:val="18"/>
              </w:rPr>
              <w:t xml:space="preserve">Wynajmujący może wypowiedzieć niniejszą umowę zgodnie z obowiązującymi w tym zakresie przepisami, w szczególności określonymi w ustawie z dnia 21 czerwca 2001 r. o ochronie praw lokatorów, mieszkaniowym zasobie gminy i o zmianie kodeksu cywilnego (tj. Dz. U. z 2005 r. nr 31 poz. 266 ze zm.) </w:t>
            </w:r>
          </w:p>
          <w:p w14:paraId="3F1E2F08" w14:textId="77777777" w:rsidR="004C69F1" w:rsidRPr="0045618B" w:rsidRDefault="004C69F1" w:rsidP="00350213">
            <w:pPr>
              <w:widowControl w:val="0"/>
              <w:numPr>
                <w:ilvl w:val="0"/>
                <w:numId w:val="10"/>
              </w:numPr>
              <w:shd w:val="clear" w:color="auto" w:fill="FFFFFF"/>
              <w:tabs>
                <w:tab w:val="clear" w:pos="960"/>
                <w:tab w:val="left" w:pos="284"/>
              </w:tabs>
              <w:autoSpaceDE w:val="0"/>
              <w:autoSpaceDN w:val="0"/>
              <w:adjustRightInd w:val="0"/>
              <w:ind w:left="0" w:firstLine="0"/>
              <w:jc w:val="both"/>
              <w:rPr>
                <w:rFonts w:ascii="Verdana" w:hAnsi="Verdana" w:cs="Tahoma"/>
                <w:color w:val="000000" w:themeColor="text1"/>
                <w:sz w:val="18"/>
                <w:szCs w:val="18"/>
              </w:rPr>
            </w:pPr>
            <w:r w:rsidRPr="0045618B">
              <w:rPr>
                <w:rFonts w:ascii="Verdana" w:hAnsi="Verdana" w:cs="Tahoma"/>
                <w:color w:val="000000" w:themeColor="text1"/>
                <w:sz w:val="18"/>
                <w:szCs w:val="18"/>
              </w:rPr>
              <w:t>W szczególności Wynajmujący może rozwiązać niniejszą Umowę na miesiąc na przód, ze skutkiem na koniec miesiąca kalendarzowego w przypadku, gdy:</w:t>
            </w:r>
          </w:p>
          <w:p w14:paraId="03FF29A4" w14:textId="77777777" w:rsidR="004C69F1" w:rsidRPr="0045618B" w:rsidRDefault="004C69F1" w:rsidP="00350213">
            <w:pPr>
              <w:numPr>
                <w:ilvl w:val="1"/>
                <w:numId w:val="10"/>
              </w:numPr>
              <w:tabs>
                <w:tab w:val="left" w:pos="284"/>
              </w:tabs>
              <w:autoSpaceDE w:val="0"/>
              <w:autoSpaceDN w:val="0"/>
              <w:adjustRightInd w:val="0"/>
              <w:ind w:left="0" w:firstLine="0"/>
              <w:jc w:val="both"/>
              <w:rPr>
                <w:rFonts w:ascii="Verdana" w:hAnsi="Verdana" w:cs="Arial"/>
                <w:color w:val="000000" w:themeColor="text1"/>
                <w:sz w:val="18"/>
                <w:szCs w:val="18"/>
              </w:rPr>
            </w:pPr>
            <w:r w:rsidRPr="0045618B">
              <w:rPr>
                <w:rFonts w:ascii="Verdana" w:hAnsi="Verdana" w:cs="Tahoma"/>
                <w:color w:val="000000" w:themeColor="text1"/>
                <w:sz w:val="18"/>
                <w:szCs w:val="18"/>
              </w:rPr>
              <w:t>Najemca</w:t>
            </w:r>
            <w:r w:rsidRPr="0045618B">
              <w:rPr>
                <w:rFonts w:ascii="Verdana" w:hAnsi="Verdana"/>
                <w:color w:val="000000" w:themeColor="text1"/>
                <w:sz w:val="18"/>
                <w:szCs w:val="18"/>
              </w:rPr>
              <w:t xml:space="preserve"> pomimo pisemnego upomnienia nadal używa Przedmiotu Najmu w sposób sprzeczny z umową lub niezgodnie z jego przeznaczeniem lub zaniedbuje obowiązki, dopuszczając do powstania szkód, lub niszczy urządzenia przeznaczone do wspólnego korzystania przez mieszkańców albo wykracza w sposób rażący lub uporczywy przeciwko porządkowi domowemu, czyniąc uciążliwym korzystanie z innych lokali, lub</w:t>
            </w:r>
          </w:p>
          <w:p w14:paraId="6EED22FC" w14:textId="77777777" w:rsidR="004C69F1" w:rsidRPr="0045618B" w:rsidRDefault="004C69F1" w:rsidP="00350213">
            <w:pPr>
              <w:numPr>
                <w:ilvl w:val="1"/>
                <w:numId w:val="10"/>
              </w:numPr>
              <w:tabs>
                <w:tab w:val="left" w:pos="284"/>
              </w:tabs>
              <w:autoSpaceDE w:val="0"/>
              <w:autoSpaceDN w:val="0"/>
              <w:adjustRightInd w:val="0"/>
              <w:ind w:left="0" w:firstLine="0"/>
              <w:jc w:val="both"/>
              <w:rPr>
                <w:rFonts w:ascii="Verdana" w:hAnsi="Verdana" w:cs="Arial"/>
                <w:color w:val="000000" w:themeColor="text1"/>
                <w:sz w:val="18"/>
                <w:szCs w:val="18"/>
              </w:rPr>
            </w:pPr>
            <w:r w:rsidRPr="0045618B">
              <w:rPr>
                <w:rFonts w:ascii="Verdana" w:hAnsi="Verdana" w:cs="Tahoma"/>
                <w:color w:val="000000" w:themeColor="text1"/>
                <w:sz w:val="18"/>
                <w:szCs w:val="18"/>
              </w:rPr>
              <w:t>Najemca</w:t>
            </w:r>
            <w:r w:rsidRPr="0045618B">
              <w:rPr>
                <w:rFonts w:ascii="Verdana" w:hAnsi="Verdana" w:cs="Arial"/>
                <w:color w:val="000000" w:themeColor="text1"/>
                <w:sz w:val="18"/>
                <w:szCs w:val="18"/>
              </w:rPr>
              <w:t xml:space="preserve"> opóźnia się z zapłatą czynszu lub innych opłat za używanie Przedmiotu najmu pomimo uprzedzenia go na piśmie o zamiarze rozwiązania Umowy i wyznaczenia dodatkowego, terminu do zapłaty zaległych i bieżących należności, lub</w:t>
            </w:r>
          </w:p>
          <w:p w14:paraId="1A641669" w14:textId="77777777" w:rsidR="004C69F1" w:rsidRDefault="004C69F1" w:rsidP="00350213">
            <w:pPr>
              <w:numPr>
                <w:ilvl w:val="1"/>
                <w:numId w:val="10"/>
              </w:numPr>
              <w:tabs>
                <w:tab w:val="clear" w:pos="1800"/>
                <w:tab w:val="left" w:pos="284"/>
              </w:tabs>
              <w:autoSpaceDE w:val="0"/>
              <w:autoSpaceDN w:val="0"/>
              <w:adjustRightInd w:val="0"/>
              <w:ind w:left="0" w:firstLine="0"/>
              <w:jc w:val="both"/>
              <w:rPr>
                <w:rFonts w:ascii="Verdana" w:hAnsi="Verdana" w:cs="Arial"/>
                <w:color w:val="000000" w:themeColor="text1"/>
                <w:sz w:val="18"/>
                <w:szCs w:val="18"/>
              </w:rPr>
            </w:pPr>
            <w:r w:rsidRPr="0045618B">
              <w:rPr>
                <w:rFonts w:ascii="Verdana" w:hAnsi="Verdana" w:cs="Tahoma"/>
                <w:color w:val="000000" w:themeColor="text1"/>
                <w:sz w:val="18"/>
                <w:szCs w:val="18"/>
              </w:rPr>
              <w:t>Najemca</w:t>
            </w:r>
            <w:r w:rsidRPr="0045618B">
              <w:rPr>
                <w:rFonts w:ascii="Verdana" w:hAnsi="Verdana" w:cs="Arial"/>
                <w:color w:val="000000" w:themeColor="text1"/>
                <w:sz w:val="18"/>
                <w:szCs w:val="18"/>
              </w:rPr>
              <w:t xml:space="preserve"> wynajął, podnajął, wydzierżawił albo oddał do bezpłatnego używania Nieruchomość lub jej część bez wymaganej pisemnej zgody Wynajmującego,</w:t>
            </w:r>
          </w:p>
          <w:p w14:paraId="0CBC6D2D" w14:textId="77777777" w:rsidR="004C69F1" w:rsidRPr="0045618B" w:rsidRDefault="004C69F1" w:rsidP="00350213">
            <w:pPr>
              <w:numPr>
                <w:ilvl w:val="1"/>
                <w:numId w:val="10"/>
              </w:numPr>
              <w:tabs>
                <w:tab w:val="clear" w:pos="1800"/>
                <w:tab w:val="left" w:pos="284"/>
              </w:tabs>
              <w:autoSpaceDE w:val="0"/>
              <w:autoSpaceDN w:val="0"/>
              <w:adjustRightInd w:val="0"/>
              <w:ind w:left="0" w:firstLine="0"/>
              <w:jc w:val="both"/>
              <w:rPr>
                <w:rFonts w:ascii="Verdana" w:hAnsi="Verdana" w:cs="Arial"/>
                <w:color w:val="000000" w:themeColor="text1"/>
                <w:sz w:val="18"/>
                <w:szCs w:val="18"/>
              </w:rPr>
            </w:pPr>
            <w:r>
              <w:rPr>
                <w:rFonts w:ascii="Verdana" w:hAnsi="Verdana" w:cs="Tahoma"/>
                <w:color w:val="000000" w:themeColor="text1"/>
                <w:sz w:val="18"/>
                <w:szCs w:val="18"/>
              </w:rPr>
              <w:t xml:space="preserve">zaistnienia sytuacji przewidzianej w par.12 ust.1 tej Umowy.  </w:t>
            </w:r>
          </w:p>
          <w:p w14:paraId="33B4FF36" w14:textId="77777777" w:rsidR="004C69F1" w:rsidRPr="0045618B" w:rsidRDefault="004C69F1" w:rsidP="00350213">
            <w:pPr>
              <w:widowControl w:val="0"/>
              <w:numPr>
                <w:ilvl w:val="0"/>
                <w:numId w:val="10"/>
              </w:numPr>
              <w:shd w:val="clear" w:color="auto" w:fill="FFFFFF"/>
              <w:tabs>
                <w:tab w:val="clear" w:pos="960"/>
                <w:tab w:val="left" w:pos="284"/>
              </w:tabs>
              <w:autoSpaceDE w:val="0"/>
              <w:autoSpaceDN w:val="0"/>
              <w:adjustRightInd w:val="0"/>
              <w:ind w:left="0" w:firstLine="0"/>
              <w:jc w:val="both"/>
              <w:rPr>
                <w:rFonts w:ascii="Verdana" w:hAnsi="Verdana" w:cs="Tahoma"/>
                <w:color w:val="000000" w:themeColor="text1"/>
                <w:sz w:val="18"/>
                <w:szCs w:val="18"/>
              </w:rPr>
            </w:pPr>
            <w:r w:rsidRPr="0045618B">
              <w:rPr>
                <w:rFonts w:ascii="Verdana" w:hAnsi="Verdana" w:cs="Tahoma"/>
                <w:color w:val="000000" w:themeColor="text1"/>
                <w:sz w:val="18"/>
                <w:szCs w:val="18"/>
              </w:rPr>
              <w:t xml:space="preserve">Najemca może rozwiązać </w:t>
            </w:r>
            <w:r>
              <w:rPr>
                <w:rFonts w:ascii="Verdana" w:hAnsi="Verdana" w:cs="Tahoma"/>
                <w:color w:val="000000" w:themeColor="text1"/>
                <w:sz w:val="18"/>
                <w:szCs w:val="18"/>
              </w:rPr>
              <w:t>tę U</w:t>
            </w:r>
            <w:r w:rsidRPr="0045618B">
              <w:rPr>
                <w:rFonts w:ascii="Verdana" w:hAnsi="Verdana" w:cs="Tahoma"/>
                <w:color w:val="000000" w:themeColor="text1"/>
                <w:sz w:val="18"/>
                <w:szCs w:val="18"/>
              </w:rPr>
              <w:t>mowę najmu bez zachowania terminów wypowiedzenia, jeżeli:</w:t>
            </w:r>
          </w:p>
          <w:p w14:paraId="41AF865F" w14:textId="77777777" w:rsidR="004C69F1" w:rsidRPr="0045618B" w:rsidRDefault="004C69F1" w:rsidP="00350213">
            <w:pPr>
              <w:pStyle w:val="a6"/>
              <w:widowControl w:val="0"/>
              <w:numPr>
                <w:ilvl w:val="1"/>
                <w:numId w:val="10"/>
              </w:numPr>
              <w:shd w:val="clear" w:color="auto" w:fill="FFFFFF"/>
              <w:tabs>
                <w:tab w:val="left" w:pos="284"/>
              </w:tabs>
              <w:autoSpaceDE w:val="0"/>
              <w:autoSpaceDN w:val="0"/>
              <w:adjustRightInd w:val="0"/>
              <w:ind w:left="0" w:firstLine="0"/>
              <w:jc w:val="both"/>
              <w:rPr>
                <w:rFonts w:ascii="Verdana" w:hAnsi="Verdana" w:cs="Tahoma"/>
                <w:color w:val="000000" w:themeColor="text1"/>
                <w:sz w:val="18"/>
                <w:szCs w:val="18"/>
              </w:rPr>
            </w:pPr>
            <w:r w:rsidRPr="0045618B">
              <w:rPr>
                <w:rFonts w:ascii="Verdana" w:hAnsi="Verdana" w:cs="Tahoma"/>
                <w:color w:val="000000" w:themeColor="text1"/>
                <w:sz w:val="18"/>
                <w:szCs w:val="18"/>
              </w:rPr>
              <w:t>Nieruchomość posiada wady, które zagrażają zdrowiu osób korzystających z nieruchomości.</w:t>
            </w:r>
          </w:p>
          <w:p w14:paraId="05C2B67E" w14:textId="77777777" w:rsidR="004C69F1" w:rsidRPr="0045618B" w:rsidRDefault="004C69F1" w:rsidP="00350213">
            <w:pPr>
              <w:pStyle w:val="a6"/>
              <w:widowControl w:val="0"/>
              <w:numPr>
                <w:ilvl w:val="1"/>
                <w:numId w:val="10"/>
              </w:numPr>
              <w:shd w:val="clear" w:color="auto" w:fill="FFFFFF"/>
              <w:tabs>
                <w:tab w:val="left" w:pos="284"/>
              </w:tabs>
              <w:autoSpaceDE w:val="0"/>
              <w:autoSpaceDN w:val="0"/>
              <w:adjustRightInd w:val="0"/>
              <w:ind w:left="0" w:firstLine="0"/>
              <w:jc w:val="both"/>
              <w:rPr>
                <w:rFonts w:ascii="Verdana" w:hAnsi="Verdana" w:cs="Tahoma"/>
                <w:color w:val="000000" w:themeColor="text1"/>
                <w:sz w:val="18"/>
                <w:szCs w:val="18"/>
              </w:rPr>
            </w:pPr>
            <w:r w:rsidRPr="0045618B">
              <w:rPr>
                <w:rFonts w:ascii="Verdana" w:hAnsi="Verdana" w:cs="Tahoma"/>
                <w:color w:val="000000" w:themeColor="text1"/>
                <w:sz w:val="18"/>
                <w:szCs w:val="18"/>
              </w:rPr>
              <w:t xml:space="preserve">Nieruchomość posiada wady uniemożliwiające jej wykorzystanie do umówionego użytku. </w:t>
            </w:r>
          </w:p>
          <w:p w14:paraId="19DFBA4C" w14:textId="77777777" w:rsidR="004C69F1" w:rsidRPr="0045618B" w:rsidRDefault="004C69F1" w:rsidP="00350213">
            <w:pPr>
              <w:widowControl w:val="0"/>
              <w:shd w:val="clear" w:color="auto" w:fill="FFFFFF"/>
              <w:tabs>
                <w:tab w:val="left" w:pos="284"/>
              </w:tabs>
              <w:autoSpaceDE w:val="0"/>
              <w:autoSpaceDN w:val="0"/>
              <w:adjustRightInd w:val="0"/>
              <w:jc w:val="both"/>
              <w:rPr>
                <w:rFonts w:ascii="Verdana" w:hAnsi="Verdana" w:cs="Tahoma"/>
                <w:color w:val="000000" w:themeColor="text1"/>
                <w:sz w:val="18"/>
                <w:szCs w:val="18"/>
              </w:rPr>
            </w:pPr>
            <w:r w:rsidRPr="0045618B">
              <w:rPr>
                <w:rFonts w:ascii="Verdana" w:hAnsi="Verdana" w:cs="Tahoma"/>
                <w:color w:val="000000" w:themeColor="text1"/>
                <w:sz w:val="18"/>
                <w:szCs w:val="18"/>
              </w:rPr>
              <w:t>Przed rozwiązaniem umowy Najemca wezwie Wynajmującego w formie pisemnej do usunięcia nieprawidłowości wyznaczając mu w tym celu odpowiedni termin jednak nie krótszy niż 7 (siedem) dni.</w:t>
            </w:r>
          </w:p>
          <w:p w14:paraId="36FAA3C4" w14:textId="77777777" w:rsidR="004C69F1" w:rsidRPr="0045618B" w:rsidRDefault="004C69F1" w:rsidP="00350213">
            <w:pPr>
              <w:widowControl w:val="0"/>
              <w:numPr>
                <w:ilvl w:val="0"/>
                <w:numId w:val="10"/>
              </w:numPr>
              <w:shd w:val="clear" w:color="auto" w:fill="FFFFFF"/>
              <w:tabs>
                <w:tab w:val="clear" w:pos="960"/>
                <w:tab w:val="left" w:pos="284"/>
              </w:tabs>
              <w:autoSpaceDE w:val="0"/>
              <w:autoSpaceDN w:val="0"/>
              <w:adjustRightInd w:val="0"/>
              <w:ind w:left="0" w:firstLine="0"/>
              <w:jc w:val="both"/>
              <w:rPr>
                <w:rFonts w:ascii="Verdana" w:hAnsi="Verdana" w:cs="Tahoma"/>
                <w:color w:val="000000" w:themeColor="text1"/>
                <w:sz w:val="18"/>
                <w:szCs w:val="18"/>
              </w:rPr>
            </w:pPr>
            <w:r w:rsidRPr="0045618B">
              <w:rPr>
                <w:rFonts w:ascii="Verdana" w:hAnsi="Verdana" w:cs="Tahoma"/>
                <w:color w:val="000000" w:themeColor="text1"/>
                <w:sz w:val="18"/>
                <w:szCs w:val="18"/>
              </w:rPr>
              <w:t xml:space="preserve">Wypowiedzenie, w formie pisemnego </w:t>
            </w:r>
            <w:r>
              <w:rPr>
                <w:rFonts w:ascii="Verdana" w:hAnsi="Verdana" w:cs="Tahoma"/>
                <w:color w:val="000000" w:themeColor="text1"/>
                <w:sz w:val="18"/>
                <w:szCs w:val="18"/>
              </w:rPr>
              <w:t>oświadczenia</w:t>
            </w:r>
            <w:r w:rsidRPr="0045618B">
              <w:rPr>
                <w:rFonts w:ascii="Verdana" w:hAnsi="Verdana" w:cs="Tahoma"/>
                <w:color w:val="000000" w:themeColor="text1"/>
                <w:sz w:val="18"/>
                <w:szCs w:val="18"/>
              </w:rPr>
              <w:t xml:space="preserve">, będzie doręczane listem poleconym na adresy podane przez strony w § 12 pkt 1. </w:t>
            </w:r>
          </w:p>
          <w:p w14:paraId="48696BD9" w14:textId="77777777" w:rsidR="004C69F1" w:rsidRPr="0045618B" w:rsidRDefault="004C69F1" w:rsidP="00350213">
            <w:pPr>
              <w:widowControl w:val="0"/>
              <w:numPr>
                <w:ilvl w:val="0"/>
                <w:numId w:val="10"/>
              </w:numPr>
              <w:shd w:val="clear" w:color="auto" w:fill="FFFFFF"/>
              <w:tabs>
                <w:tab w:val="clear" w:pos="960"/>
                <w:tab w:val="left" w:pos="284"/>
              </w:tabs>
              <w:autoSpaceDE w:val="0"/>
              <w:autoSpaceDN w:val="0"/>
              <w:adjustRightInd w:val="0"/>
              <w:ind w:left="0" w:firstLine="0"/>
              <w:jc w:val="both"/>
              <w:rPr>
                <w:rFonts w:ascii="Verdana" w:hAnsi="Verdana" w:cs="Tahoma"/>
                <w:color w:val="000000" w:themeColor="text1"/>
                <w:sz w:val="18"/>
                <w:szCs w:val="18"/>
              </w:rPr>
            </w:pPr>
            <w:r w:rsidRPr="0045618B">
              <w:rPr>
                <w:rFonts w:ascii="Verdana" w:hAnsi="Verdana" w:cs="Tahoma"/>
                <w:color w:val="000000" w:themeColor="text1"/>
                <w:sz w:val="18"/>
                <w:szCs w:val="18"/>
              </w:rPr>
              <w:t>W ostatnim miesiącu obowiązywania niniejszej umowy, Najemca zobowiązuje się udostępnić Nieruchomość do oglądania potencjalnym klientom co najmniej jeden dzień w tygodniu, po uprzednim uzgodnieniu terminu z Wynajmującym.</w:t>
            </w:r>
          </w:p>
          <w:p w14:paraId="23410774" w14:textId="77777777" w:rsidR="00BC610A" w:rsidRPr="00212B15" w:rsidRDefault="00BC610A" w:rsidP="00350213">
            <w:pPr>
              <w:shd w:val="clear" w:color="auto" w:fill="FFFFFF"/>
              <w:tabs>
                <w:tab w:val="left" w:pos="284"/>
                <w:tab w:val="left" w:pos="324"/>
              </w:tabs>
              <w:jc w:val="center"/>
              <w:rPr>
                <w:rFonts w:ascii="Verdana" w:hAnsi="Verdana" w:cs="Tahoma"/>
                <w:b/>
                <w:color w:val="000000" w:themeColor="text1"/>
                <w:sz w:val="18"/>
                <w:szCs w:val="18"/>
              </w:rPr>
            </w:pPr>
          </w:p>
        </w:tc>
        <w:tc>
          <w:tcPr>
            <w:tcW w:w="5108" w:type="dxa"/>
          </w:tcPr>
          <w:p w14:paraId="6114F817" w14:textId="77777777" w:rsidR="00C06411" w:rsidRPr="00B512AE" w:rsidRDefault="00C06411" w:rsidP="00B512AE">
            <w:pPr>
              <w:shd w:val="clear" w:color="auto" w:fill="FFFFFF"/>
              <w:tabs>
                <w:tab w:val="left" w:pos="284"/>
                <w:tab w:val="left" w:pos="331"/>
              </w:tabs>
              <w:jc w:val="center"/>
              <w:rPr>
                <w:rFonts w:ascii="Verdana" w:hAnsi="Verdana" w:cs="Tahoma"/>
                <w:b/>
                <w:bCs/>
                <w:color w:val="000000" w:themeColor="text1"/>
                <w:sz w:val="18"/>
                <w:szCs w:val="18"/>
                <w:lang w:val="ru-RU"/>
              </w:rPr>
            </w:pPr>
            <w:r w:rsidRPr="00C06411">
              <w:rPr>
                <w:rFonts w:ascii="Verdana" w:hAnsi="Verdana" w:cs="Tahoma"/>
                <w:b/>
                <w:bCs/>
                <w:color w:val="000000" w:themeColor="text1"/>
                <w:sz w:val="18"/>
                <w:szCs w:val="18"/>
                <w:lang w:val="ru-RU"/>
              </w:rPr>
              <w:t>§ 9 TERMINATION OF THE AGREEMENT</w:t>
            </w:r>
          </w:p>
          <w:p w14:paraId="69ABFCEC" w14:textId="77777777" w:rsidR="00B512AE" w:rsidRPr="00C06411" w:rsidRDefault="00B512AE" w:rsidP="00350213">
            <w:pPr>
              <w:shd w:val="clear" w:color="auto" w:fill="FFFFFF"/>
              <w:tabs>
                <w:tab w:val="left" w:pos="284"/>
                <w:tab w:val="left" w:pos="331"/>
              </w:tabs>
              <w:jc w:val="both"/>
              <w:rPr>
                <w:rFonts w:ascii="Verdana" w:hAnsi="Verdana" w:cs="Tahoma"/>
                <w:color w:val="000000" w:themeColor="text1"/>
                <w:sz w:val="18"/>
                <w:szCs w:val="18"/>
                <w:lang w:val="ru-RU"/>
              </w:rPr>
            </w:pPr>
          </w:p>
          <w:p w14:paraId="7C7E6397" w14:textId="77777777" w:rsidR="00C06411" w:rsidRPr="00C06411" w:rsidRDefault="00C06411" w:rsidP="00350213">
            <w:pPr>
              <w:numPr>
                <w:ilvl w:val="0"/>
                <w:numId w:val="27"/>
              </w:numPr>
              <w:shd w:val="clear" w:color="auto" w:fill="FFFFFF"/>
              <w:tabs>
                <w:tab w:val="left" w:pos="284"/>
                <w:tab w:val="left" w:pos="331"/>
              </w:tabs>
              <w:ind w:left="0" w:firstLine="0"/>
              <w:jc w:val="both"/>
              <w:rPr>
                <w:rFonts w:ascii="Verdana" w:hAnsi="Verdana" w:cs="Tahoma"/>
                <w:color w:val="000000" w:themeColor="text1"/>
                <w:sz w:val="18"/>
                <w:szCs w:val="18"/>
                <w:lang w:val="en-US"/>
              </w:rPr>
            </w:pPr>
            <w:r w:rsidRPr="00C06411">
              <w:rPr>
                <w:rFonts w:ascii="Verdana" w:hAnsi="Verdana" w:cs="Tahoma"/>
                <w:color w:val="000000" w:themeColor="text1"/>
                <w:sz w:val="18"/>
                <w:szCs w:val="18"/>
                <w:lang w:val="en-US"/>
              </w:rPr>
              <w:t>The Parties may terminate this Agreement only by mutual agreement executed in writing under penalty of nullity.</w:t>
            </w:r>
          </w:p>
          <w:p w14:paraId="17BFA4E0" w14:textId="77777777" w:rsidR="00C06411" w:rsidRPr="00C06411" w:rsidRDefault="00C06411" w:rsidP="00350213">
            <w:pPr>
              <w:numPr>
                <w:ilvl w:val="0"/>
                <w:numId w:val="27"/>
              </w:numPr>
              <w:shd w:val="clear" w:color="auto" w:fill="FFFFFF"/>
              <w:tabs>
                <w:tab w:val="left" w:pos="284"/>
                <w:tab w:val="left" w:pos="331"/>
              </w:tabs>
              <w:ind w:left="0" w:firstLine="0"/>
              <w:jc w:val="both"/>
              <w:rPr>
                <w:rFonts w:ascii="Verdana" w:hAnsi="Verdana" w:cs="Tahoma"/>
                <w:color w:val="000000" w:themeColor="text1"/>
                <w:sz w:val="18"/>
                <w:szCs w:val="18"/>
                <w:lang w:val="en-US"/>
              </w:rPr>
            </w:pPr>
            <w:r w:rsidRPr="00C06411">
              <w:rPr>
                <w:rFonts w:ascii="Verdana" w:hAnsi="Verdana" w:cs="Tahoma"/>
                <w:color w:val="000000" w:themeColor="text1"/>
                <w:sz w:val="18"/>
                <w:szCs w:val="18"/>
                <w:lang w:val="en-US"/>
              </w:rPr>
              <w:t>The Landlord may terminate this Agreement in accordance with applicable laws, in particular the provisions of the Act of June 21, 2001, on the Protection of Tenants' Rights, Municipal Housing Stock, and Amendments to the Civil Code (Journal of Laws of 2005, No. 31, item 266, as amended).</w:t>
            </w:r>
          </w:p>
          <w:p w14:paraId="2E24D328" w14:textId="77777777" w:rsidR="00C06411" w:rsidRPr="00C06411" w:rsidRDefault="00C06411" w:rsidP="00350213">
            <w:pPr>
              <w:numPr>
                <w:ilvl w:val="0"/>
                <w:numId w:val="27"/>
              </w:numPr>
              <w:shd w:val="clear" w:color="auto" w:fill="FFFFFF"/>
              <w:tabs>
                <w:tab w:val="left" w:pos="284"/>
                <w:tab w:val="left" w:pos="331"/>
              </w:tabs>
              <w:ind w:left="0" w:firstLine="0"/>
              <w:jc w:val="both"/>
              <w:rPr>
                <w:rFonts w:ascii="Verdana" w:hAnsi="Verdana" w:cs="Tahoma"/>
                <w:color w:val="000000" w:themeColor="text1"/>
                <w:sz w:val="18"/>
                <w:szCs w:val="18"/>
                <w:lang w:val="en-US"/>
              </w:rPr>
            </w:pPr>
            <w:r w:rsidRPr="00C06411">
              <w:rPr>
                <w:rFonts w:ascii="Verdana" w:hAnsi="Verdana" w:cs="Tahoma"/>
                <w:color w:val="000000" w:themeColor="text1"/>
                <w:sz w:val="18"/>
                <w:szCs w:val="18"/>
                <w:lang w:val="en-US"/>
              </w:rPr>
              <w:t>In particular, the Landlord may terminate this Agreement by giving one month's notice effective at the end of a calendar month in the following situations:</w:t>
            </w:r>
          </w:p>
          <w:p w14:paraId="55C57EB2" w14:textId="77777777" w:rsidR="00C06411" w:rsidRPr="00C06411" w:rsidRDefault="00C06411" w:rsidP="00350213">
            <w:pPr>
              <w:numPr>
                <w:ilvl w:val="0"/>
                <w:numId w:val="28"/>
              </w:numPr>
              <w:shd w:val="clear" w:color="auto" w:fill="FFFFFF"/>
              <w:tabs>
                <w:tab w:val="left" w:pos="284"/>
                <w:tab w:val="left" w:pos="331"/>
              </w:tabs>
              <w:ind w:left="0" w:firstLine="0"/>
              <w:jc w:val="both"/>
              <w:rPr>
                <w:rFonts w:ascii="Verdana" w:hAnsi="Verdana" w:cs="Tahoma"/>
                <w:color w:val="000000" w:themeColor="text1"/>
                <w:sz w:val="18"/>
                <w:szCs w:val="18"/>
                <w:lang w:val="en-US"/>
              </w:rPr>
            </w:pPr>
            <w:r w:rsidRPr="00C06411">
              <w:rPr>
                <w:rFonts w:ascii="Verdana" w:hAnsi="Verdana" w:cs="Tahoma"/>
                <w:color w:val="000000" w:themeColor="text1"/>
                <w:sz w:val="18"/>
                <w:szCs w:val="18"/>
                <w:lang w:val="en-US"/>
              </w:rPr>
              <w:t>The Tenant, despite written warnings, continues to use the Leased Premises contrary to the Agreement or its intended purpose, neglects obligations causing damage, destroys equipment intended for common use by residents, or grossly or persistently breaches the internal order, disturbing the use of other premises; or</w:t>
            </w:r>
          </w:p>
          <w:p w14:paraId="149A525A" w14:textId="77777777" w:rsidR="00C06411" w:rsidRPr="00C06411" w:rsidRDefault="00C06411" w:rsidP="00350213">
            <w:pPr>
              <w:numPr>
                <w:ilvl w:val="0"/>
                <w:numId w:val="28"/>
              </w:numPr>
              <w:shd w:val="clear" w:color="auto" w:fill="FFFFFF"/>
              <w:tabs>
                <w:tab w:val="left" w:pos="284"/>
                <w:tab w:val="left" w:pos="331"/>
              </w:tabs>
              <w:ind w:left="0" w:firstLine="0"/>
              <w:jc w:val="both"/>
              <w:rPr>
                <w:rFonts w:ascii="Verdana" w:hAnsi="Verdana" w:cs="Tahoma"/>
                <w:color w:val="000000" w:themeColor="text1"/>
                <w:sz w:val="18"/>
                <w:szCs w:val="18"/>
                <w:lang w:val="en-US"/>
              </w:rPr>
            </w:pPr>
            <w:r w:rsidRPr="00C06411">
              <w:rPr>
                <w:rFonts w:ascii="Verdana" w:hAnsi="Verdana" w:cs="Tahoma"/>
                <w:color w:val="000000" w:themeColor="text1"/>
                <w:sz w:val="18"/>
                <w:szCs w:val="18"/>
                <w:lang w:val="en-US"/>
              </w:rPr>
              <w:t>The Tenant is in arrears with rent or other charges related to the use of the Leased Premises, despite having been warned in writing of the intention to terminate the Agreement and provided an additional period to settle overdue and current payments; or</w:t>
            </w:r>
          </w:p>
          <w:p w14:paraId="7F55F872" w14:textId="77777777" w:rsidR="00C06411" w:rsidRPr="00C06411" w:rsidRDefault="00C06411" w:rsidP="00350213">
            <w:pPr>
              <w:numPr>
                <w:ilvl w:val="0"/>
                <w:numId w:val="28"/>
              </w:numPr>
              <w:shd w:val="clear" w:color="auto" w:fill="FFFFFF"/>
              <w:tabs>
                <w:tab w:val="left" w:pos="284"/>
                <w:tab w:val="left" w:pos="331"/>
              </w:tabs>
              <w:ind w:left="0" w:firstLine="0"/>
              <w:jc w:val="both"/>
              <w:rPr>
                <w:rFonts w:ascii="Verdana" w:hAnsi="Verdana" w:cs="Tahoma"/>
                <w:color w:val="000000" w:themeColor="text1"/>
                <w:sz w:val="18"/>
                <w:szCs w:val="18"/>
                <w:lang w:val="en-US"/>
              </w:rPr>
            </w:pPr>
            <w:r w:rsidRPr="00C06411">
              <w:rPr>
                <w:rFonts w:ascii="Verdana" w:hAnsi="Verdana" w:cs="Tahoma"/>
                <w:color w:val="000000" w:themeColor="text1"/>
                <w:sz w:val="18"/>
                <w:szCs w:val="18"/>
                <w:lang w:val="en-US"/>
              </w:rPr>
              <w:t>The Tenant leases, subleases, rents out, or lends out the Property or any part thereof without the Landlord’s required written consent;</w:t>
            </w:r>
          </w:p>
          <w:p w14:paraId="20291EA2" w14:textId="77777777" w:rsidR="00C06411" w:rsidRPr="00C06411" w:rsidRDefault="00C06411" w:rsidP="00350213">
            <w:pPr>
              <w:numPr>
                <w:ilvl w:val="0"/>
                <w:numId w:val="28"/>
              </w:numPr>
              <w:shd w:val="clear" w:color="auto" w:fill="FFFFFF"/>
              <w:tabs>
                <w:tab w:val="left" w:pos="284"/>
                <w:tab w:val="left" w:pos="331"/>
              </w:tabs>
              <w:ind w:left="0" w:firstLine="0"/>
              <w:jc w:val="both"/>
              <w:rPr>
                <w:rFonts w:ascii="Verdana" w:hAnsi="Verdana" w:cs="Tahoma"/>
                <w:color w:val="000000" w:themeColor="text1"/>
                <w:sz w:val="18"/>
                <w:szCs w:val="18"/>
                <w:lang w:val="en-US"/>
              </w:rPr>
            </w:pPr>
            <w:r w:rsidRPr="00C06411">
              <w:rPr>
                <w:rFonts w:ascii="Verdana" w:hAnsi="Verdana" w:cs="Tahoma"/>
                <w:color w:val="000000" w:themeColor="text1"/>
                <w:sz w:val="18"/>
                <w:szCs w:val="18"/>
                <w:lang w:val="en-US"/>
              </w:rPr>
              <w:t>The situation described in §12 point 1 of this Agreement occurs.</w:t>
            </w:r>
          </w:p>
          <w:p w14:paraId="6488F202" w14:textId="77777777" w:rsidR="00C06411" w:rsidRPr="00C06411" w:rsidRDefault="00C06411" w:rsidP="00350213">
            <w:pPr>
              <w:numPr>
                <w:ilvl w:val="0"/>
                <w:numId w:val="29"/>
              </w:numPr>
              <w:shd w:val="clear" w:color="auto" w:fill="FFFFFF"/>
              <w:tabs>
                <w:tab w:val="left" w:pos="284"/>
                <w:tab w:val="left" w:pos="331"/>
              </w:tabs>
              <w:ind w:left="0" w:firstLine="0"/>
              <w:jc w:val="both"/>
              <w:rPr>
                <w:rFonts w:ascii="Verdana" w:hAnsi="Verdana" w:cs="Tahoma"/>
                <w:color w:val="000000" w:themeColor="text1"/>
                <w:sz w:val="18"/>
                <w:szCs w:val="18"/>
                <w:lang w:val="en-US"/>
              </w:rPr>
            </w:pPr>
            <w:r w:rsidRPr="00C06411">
              <w:rPr>
                <w:rFonts w:ascii="Verdana" w:hAnsi="Verdana" w:cs="Tahoma"/>
                <w:color w:val="000000" w:themeColor="text1"/>
                <w:sz w:val="18"/>
                <w:szCs w:val="18"/>
                <w:lang w:val="en-US"/>
              </w:rPr>
              <w:t>The Tenant may terminate this Lease Agreement without notice if:</w:t>
            </w:r>
          </w:p>
          <w:p w14:paraId="74B929AA" w14:textId="77777777" w:rsidR="00C06411" w:rsidRPr="00C06411" w:rsidRDefault="00C06411" w:rsidP="00350213">
            <w:pPr>
              <w:numPr>
                <w:ilvl w:val="0"/>
                <w:numId w:val="30"/>
              </w:numPr>
              <w:shd w:val="clear" w:color="auto" w:fill="FFFFFF"/>
              <w:tabs>
                <w:tab w:val="left" w:pos="284"/>
                <w:tab w:val="left" w:pos="331"/>
              </w:tabs>
              <w:ind w:left="0" w:firstLine="0"/>
              <w:jc w:val="both"/>
              <w:rPr>
                <w:rFonts w:ascii="Verdana" w:hAnsi="Verdana" w:cs="Tahoma"/>
                <w:color w:val="000000" w:themeColor="text1"/>
                <w:sz w:val="18"/>
                <w:szCs w:val="18"/>
                <w:lang w:val="en-US"/>
              </w:rPr>
            </w:pPr>
            <w:r w:rsidRPr="00C06411">
              <w:rPr>
                <w:rFonts w:ascii="Verdana" w:hAnsi="Verdana" w:cs="Tahoma"/>
                <w:color w:val="000000" w:themeColor="text1"/>
                <w:sz w:val="18"/>
                <w:szCs w:val="18"/>
                <w:lang w:val="en-US"/>
              </w:rPr>
              <w:t>The Property has defects endangering the health of its occupants.</w:t>
            </w:r>
          </w:p>
          <w:p w14:paraId="7E805105" w14:textId="77777777" w:rsidR="00C06411" w:rsidRPr="00C06411" w:rsidRDefault="00C06411" w:rsidP="00350213">
            <w:pPr>
              <w:numPr>
                <w:ilvl w:val="0"/>
                <w:numId w:val="30"/>
              </w:numPr>
              <w:shd w:val="clear" w:color="auto" w:fill="FFFFFF"/>
              <w:tabs>
                <w:tab w:val="left" w:pos="284"/>
                <w:tab w:val="left" w:pos="331"/>
              </w:tabs>
              <w:ind w:left="0" w:firstLine="0"/>
              <w:jc w:val="both"/>
              <w:rPr>
                <w:rFonts w:ascii="Verdana" w:hAnsi="Verdana" w:cs="Tahoma"/>
                <w:color w:val="000000" w:themeColor="text1"/>
                <w:sz w:val="18"/>
                <w:szCs w:val="18"/>
                <w:lang w:val="en-US"/>
              </w:rPr>
            </w:pPr>
            <w:r w:rsidRPr="00C06411">
              <w:rPr>
                <w:rFonts w:ascii="Verdana" w:hAnsi="Verdana" w:cs="Tahoma"/>
                <w:color w:val="000000" w:themeColor="text1"/>
                <w:sz w:val="18"/>
                <w:szCs w:val="18"/>
                <w:lang w:val="en-US"/>
              </w:rPr>
              <w:t>The Property has defects preventing its agreed use.</w:t>
            </w:r>
          </w:p>
          <w:p w14:paraId="1BB12D2C" w14:textId="77777777" w:rsidR="00C06411" w:rsidRPr="00C06411" w:rsidRDefault="00C06411" w:rsidP="00350213">
            <w:pPr>
              <w:shd w:val="clear" w:color="auto" w:fill="FFFFFF"/>
              <w:tabs>
                <w:tab w:val="left" w:pos="284"/>
                <w:tab w:val="left" w:pos="331"/>
              </w:tabs>
              <w:jc w:val="both"/>
              <w:rPr>
                <w:rFonts w:ascii="Verdana" w:hAnsi="Verdana" w:cs="Tahoma"/>
                <w:color w:val="000000" w:themeColor="text1"/>
                <w:sz w:val="18"/>
                <w:szCs w:val="18"/>
                <w:lang w:val="en-US"/>
              </w:rPr>
            </w:pPr>
            <w:r w:rsidRPr="00C06411">
              <w:rPr>
                <w:rFonts w:ascii="Verdana" w:hAnsi="Verdana" w:cs="Tahoma"/>
                <w:color w:val="000000" w:themeColor="text1"/>
                <w:sz w:val="18"/>
                <w:szCs w:val="18"/>
                <w:lang w:val="en-US"/>
              </w:rPr>
              <w:t>Before terminating the Agreement, the Tenant shall notify the Landlord in writing of such defects, allowing an appropriate period—no less than 7 (seven) days—for their correction.</w:t>
            </w:r>
          </w:p>
          <w:p w14:paraId="771EAA4D" w14:textId="77777777" w:rsidR="00C06411" w:rsidRPr="00C06411" w:rsidRDefault="00C06411" w:rsidP="00350213">
            <w:pPr>
              <w:numPr>
                <w:ilvl w:val="0"/>
                <w:numId w:val="31"/>
              </w:numPr>
              <w:shd w:val="clear" w:color="auto" w:fill="FFFFFF"/>
              <w:tabs>
                <w:tab w:val="left" w:pos="284"/>
                <w:tab w:val="left" w:pos="331"/>
              </w:tabs>
              <w:ind w:left="0" w:firstLine="0"/>
              <w:jc w:val="both"/>
              <w:rPr>
                <w:rFonts w:ascii="Verdana" w:hAnsi="Verdana" w:cs="Tahoma"/>
                <w:color w:val="000000" w:themeColor="text1"/>
                <w:sz w:val="18"/>
                <w:szCs w:val="18"/>
                <w:lang w:val="en-US"/>
              </w:rPr>
            </w:pPr>
            <w:r w:rsidRPr="00C06411">
              <w:rPr>
                <w:rFonts w:ascii="Verdana" w:hAnsi="Verdana" w:cs="Tahoma"/>
                <w:color w:val="000000" w:themeColor="text1"/>
                <w:sz w:val="18"/>
                <w:szCs w:val="18"/>
                <w:lang w:val="en-US"/>
              </w:rPr>
              <w:t>Notice of termination shall be made in writing and delivered via registered mail to the addresses specified by the Parties in §12 point 1.</w:t>
            </w:r>
          </w:p>
          <w:p w14:paraId="6E784A73" w14:textId="77777777" w:rsidR="00C06411" w:rsidRPr="00C06411" w:rsidRDefault="00C06411" w:rsidP="00350213">
            <w:pPr>
              <w:numPr>
                <w:ilvl w:val="0"/>
                <w:numId w:val="31"/>
              </w:numPr>
              <w:shd w:val="clear" w:color="auto" w:fill="FFFFFF"/>
              <w:tabs>
                <w:tab w:val="left" w:pos="284"/>
                <w:tab w:val="left" w:pos="331"/>
              </w:tabs>
              <w:ind w:left="0" w:firstLine="0"/>
              <w:jc w:val="both"/>
              <w:rPr>
                <w:rFonts w:ascii="Verdana" w:hAnsi="Verdana" w:cs="Tahoma"/>
                <w:color w:val="000000" w:themeColor="text1"/>
                <w:sz w:val="18"/>
                <w:szCs w:val="18"/>
                <w:lang w:val="en-US"/>
              </w:rPr>
            </w:pPr>
            <w:r w:rsidRPr="00C06411">
              <w:rPr>
                <w:rFonts w:ascii="Verdana" w:hAnsi="Verdana" w:cs="Tahoma"/>
                <w:color w:val="000000" w:themeColor="text1"/>
                <w:sz w:val="18"/>
                <w:szCs w:val="18"/>
                <w:lang w:val="en-US"/>
              </w:rPr>
              <w:t>During the final month of the Agreement's validity, the Tenant agrees to allow potential clients to view the Property at least one day per week, after prior arrangement of the viewing date with the Landlord.</w:t>
            </w:r>
          </w:p>
          <w:p w14:paraId="10C7A3C4" w14:textId="77777777" w:rsidR="00BC610A" w:rsidRPr="00B512AE" w:rsidRDefault="00BC610A" w:rsidP="00350213">
            <w:pPr>
              <w:shd w:val="clear" w:color="auto" w:fill="FFFFFF"/>
              <w:tabs>
                <w:tab w:val="left" w:pos="284"/>
                <w:tab w:val="left" w:pos="331"/>
              </w:tabs>
              <w:jc w:val="both"/>
              <w:rPr>
                <w:rFonts w:ascii="Verdana" w:hAnsi="Verdana" w:cs="Tahoma"/>
                <w:color w:val="000000" w:themeColor="text1"/>
                <w:sz w:val="18"/>
                <w:szCs w:val="18"/>
                <w:lang w:val="en-US"/>
              </w:rPr>
            </w:pPr>
          </w:p>
        </w:tc>
      </w:tr>
      <w:tr w:rsidR="00BC610A" w:rsidRPr="004C69F1" w14:paraId="0D527E1D" w14:textId="77777777" w:rsidTr="00A74DE4">
        <w:tc>
          <w:tcPr>
            <w:tcW w:w="4815" w:type="dxa"/>
          </w:tcPr>
          <w:p w14:paraId="057BA3DA" w14:textId="77777777" w:rsidR="004C69F1" w:rsidRPr="0045618B" w:rsidRDefault="004C69F1" w:rsidP="00350213">
            <w:pPr>
              <w:shd w:val="clear" w:color="auto" w:fill="FFFFFF"/>
              <w:tabs>
                <w:tab w:val="left" w:pos="284"/>
                <w:tab w:val="left" w:pos="426"/>
              </w:tabs>
              <w:jc w:val="center"/>
              <w:rPr>
                <w:rFonts w:ascii="Verdana" w:hAnsi="Verdana" w:cs="Tahoma"/>
                <w:b/>
                <w:color w:val="000000" w:themeColor="text1"/>
                <w:sz w:val="18"/>
                <w:szCs w:val="18"/>
              </w:rPr>
            </w:pPr>
            <w:r w:rsidRPr="0045618B">
              <w:rPr>
                <w:rFonts w:ascii="Verdana" w:hAnsi="Verdana" w:cs="Tahoma"/>
                <w:b/>
                <w:color w:val="000000" w:themeColor="text1"/>
                <w:sz w:val="18"/>
                <w:szCs w:val="18"/>
              </w:rPr>
              <w:t>§ 10 OŚWIADCZENIE O WSKAZANIU INNEGO LOKALU</w:t>
            </w:r>
          </w:p>
          <w:p w14:paraId="73498DCD" w14:textId="77777777" w:rsidR="004C69F1" w:rsidRPr="0045618B" w:rsidRDefault="004C69F1" w:rsidP="00350213">
            <w:pPr>
              <w:shd w:val="clear" w:color="auto" w:fill="FFFFFF"/>
              <w:tabs>
                <w:tab w:val="left" w:pos="284"/>
                <w:tab w:val="left" w:pos="426"/>
              </w:tabs>
              <w:jc w:val="center"/>
              <w:rPr>
                <w:rFonts w:ascii="Verdana" w:hAnsi="Verdana" w:cs="Tahoma"/>
                <w:b/>
                <w:color w:val="000000" w:themeColor="text1"/>
                <w:sz w:val="18"/>
                <w:szCs w:val="18"/>
              </w:rPr>
            </w:pPr>
          </w:p>
          <w:p w14:paraId="67D1E6BC" w14:textId="77777777" w:rsidR="004C69F1" w:rsidRPr="0045618B" w:rsidRDefault="004C69F1" w:rsidP="00350213">
            <w:pPr>
              <w:widowControl w:val="0"/>
              <w:numPr>
                <w:ilvl w:val="0"/>
                <w:numId w:val="15"/>
              </w:numPr>
              <w:shd w:val="clear" w:color="auto" w:fill="FFFFFF"/>
              <w:tabs>
                <w:tab w:val="clear" w:pos="960"/>
                <w:tab w:val="left" w:pos="284"/>
              </w:tabs>
              <w:autoSpaceDE w:val="0"/>
              <w:autoSpaceDN w:val="0"/>
              <w:adjustRightInd w:val="0"/>
              <w:ind w:left="0" w:firstLine="0"/>
              <w:jc w:val="both"/>
              <w:rPr>
                <w:rFonts w:ascii="Verdana" w:hAnsi="Verdana" w:cs="Tahoma"/>
                <w:color w:val="000000" w:themeColor="text1"/>
                <w:sz w:val="18"/>
                <w:szCs w:val="18"/>
              </w:rPr>
            </w:pPr>
            <w:r w:rsidRPr="0045618B">
              <w:rPr>
                <w:rFonts w:ascii="Verdana" w:hAnsi="Verdana" w:cs="Tahoma"/>
                <w:color w:val="000000" w:themeColor="text1"/>
                <w:sz w:val="18"/>
                <w:szCs w:val="18"/>
              </w:rPr>
              <w:t>Najemca oświadcza, że w przypadku wykonania egzekucji obowiązku opróżnienia lokalu przeniesie się na własny koszt wraz z osobami zamieszkującymi z nim do lokalu położonego w:</w:t>
            </w:r>
          </w:p>
          <w:p w14:paraId="7A8D9E79" w14:textId="77777777" w:rsidR="004C69F1" w:rsidRPr="0045618B" w:rsidRDefault="004C69F1" w:rsidP="00350213">
            <w:pPr>
              <w:widowControl w:val="0"/>
              <w:shd w:val="clear" w:color="auto" w:fill="FFFFFF"/>
              <w:tabs>
                <w:tab w:val="left" w:pos="284"/>
              </w:tabs>
              <w:autoSpaceDE w:val="0"/>
              <w:autoSpaceDN w:val="0"/>
              <w:adjustRightInd w:val="0"/>
              <w:jc w:val="both"/>
              <w:rPr>
                <w:rFonts w:ascii="Verdana" w:hAnsi="Verdana" w:cs="Tahoma"/>
                <w:color w:val="000000" w:themeColor="text1"/>
                <w:sz w:val="18"/>
                <w:szCs w:val="18"/>
              </w:rPr>
            </w:pPr>
            <w:r w:rsidRPr="0045618B">
              <w:rPr>
                <w:rFonts w:ascii="Verdana" w:hAnsi="Verdana" w:cs="Tahoma"/>
                <w:color w:val="000000" w:themeColor="text1"/>
                <w:sz w:val="18"/>
                <w:szCs w:val="18"/>
              </w:rPr>
              <w:t>Miejscowość: Chrzanów Mały, 05-825</w:t>
            </w:r>
          </w:p>
          <w:p w14:paraId="2605828B" w14:textId="77777777" w:rsidR="004C69F1" w:rsidRPr="0045618B" w:rsidRDefault="004C69F1" w:rsidP="00350213">
            <w:pPr>
              <w:widowControl w:val="0"/>
              <w:shd w:val="clear" w:color="auto" w:fill="FFFFFF"/>
              <w:tabs>
                <w:tab w:val="left" w:pos="284"/>
              </w:tabs>
              <w:autoSpaceDE w:val="0"/>
              <w:autoSpaceDN w:val="0"/>
              <w:adjustRightInd w:val="0"/>
              <w:jc w:val="both"/>
              <w:rPr>
                <w:rFonts w:ascii="Verdana" w:hAnsi="Verdana" w:cs="Tahoma"/>
                <w:color w:val="000000" w:themeColor="text1"/>
                <w:sz w:val="18"/>
                <w:szCs w:val="18"/>
              </w:rPr>
            </w:pPr>
            <w:r w:rsidRPr="0045618B">
              <w:rPr>
                <w:rFonts w:ascii="Verdana" w:hAnsi="Verdana" w:cs="Tahoma"/>
                <w:color w:val="000000" w:themeColor="text1"/>
                <w:sz w:val="18"/>
                <w:szCs w:val="18"/>
              </w:rPr>
              <w:t>Herbatnikowa 20 lok. 30</w:t>
            </w:r>
          </w:p>
          <w:p w14:paraId="3C6DC844" w14:textId="77777777" w:rsidR="004C69F1" w:rsidRPr="0045618B" w:rsidRDefault="004C69F1" w:rsidP="00350213">
            <w:pPr>
              <w:widowControl w:val="0"/>
              <w:shd w:val="clear" w:color="auto" w:fill="FFFFFF"/>
              <w:tabs>
                <w:tab w:val="left" w:pos="284"/>
              </w:tabs>
              <w:autoSpaceDE w:val="0"/>
              <w:autoSpaceDN w:val="0"/>
              <w:adjustRightInd w:val="0"/>
              <w:jc w:val="both"/>
              <w:rPr>
                <w:rFonts w:ascii="Verdana" w:hAnsi="Verdana" w:cs="Tahoma"/>
                <w:color w:val="000000" w:themeColor="text1"/>
                <w:sz w:val="18"/>
                <w:szCs w:val="18"/>
              </w:rPr>
            </w:pPr>
            <w:r w:rsidRPr="0045618B">
              <w:rPr>
                <w:rFonts w:ascii="Verdana" w:hAnsi="Verdana" w:cs="Tahoma"/>
                <w:color w:val="000000" w:themeColor="text1"/>
                <w:sz w:val="18"/>
                <w:szCs w:val="18"/>
              </w:rPr>
              <w:t>należącego do Pana/Pani/Państwa: Maciej Klukowski</w:t>
            </w:r>
          </w:p>
          <w:p w14:paraId="5AA8B444" w14:textId="77777777" w:rsidR="004C69F1" w:rsidRPr="0045618B" w:rsidRDefault="004C69F1" w:rsidP="00350213">
            <w:pPr>
              <w:widowControl w:val="0"/>
              <w:numPr>
                <w:ilvl w:val="0"/>
                <w:numId w:val="15"/>
              </w:numPr>
              <w:shd w:val="clear" w:color="auto" w:fill="FFFFFF"/>
              <w:tabs>
                <w:tab w:val="clear" w:pos="960"/>
                <w:tab w:val="left" w:pos="284"/>
              </w:tabs>
              <w:autoSpaceDE w:val="0"/>
              <w:autoSpaceDN w:val="0"/>
              <w:adjustRightInd w:val="0"/>
              <w:ind w:left="0" w:firstLine="0"/>
              <w:jc w:val="both"/>
              <w:rPr>
                <w:rFonts w:ascii="Verdana" w:hAnsi="Verdana" w:cs="Tahoma"/>
                <w:color w:val="000000" w:themeColor="text1"/>
                <w:sz w:val="18"/>
                <w:szCs w:val="18"/>
              </w:rPr>
            </w:pPr>
            <w:r w:rsidRPr="0045618B">
              <w:rPr>
                <w:rFonts w:ascii="Verdana" w:hAnsi="Verdana" w:cs="Tahoma"/>
                <w:color w:val="000000" w:themeColor="text1"/>
                <w:sz w:val="18"/>
                <w:szCs w:val="18"/>
              </w:rPr>
              <w:t>Najemca oświadcza, że w przypadku utraty możliwości zamieszkania w lokalu wskazanym powyżej zobowiązuję się w terminie 21 (dwadzieścia jeden) dni od dnia powzięcia wiadomości o tym zdarzeniu wskazać inny lokal, w którym mógłbym zamieszkać w przypadku wykonania egzekucji obowiązku opróżnienia lokalu, oraz zobowiązuję się w tym terminie przedstawić Wynajmującemu oświadczenie właściciela nowego lokalu, do którego będę się mógł wyprowadzić w razie wykonania egzekucji obowiązku opróżnienia lokalu stanowiącego przedmiot najmu, z notarialnie poświadczonym podpisem.</w:t>
            </w:r>
          </w:p>
          <w:p w14:paraId="15186D32" w14:textId="77777777" w:rsidR="004C69F1" w:rsidRPr="0045618B" w:rsidRDefault="004C69F1" w:rsidP="00350213">
            <w:pPr>
              <w:widowControl w:val="0"/>
              <w:numPr>
                <w:ilvl w:val="0"/>
                <w:numId w:val="15"/>
              </w:numPr>
              <w:shd w:val="clear" w:color="auto" w:fill="FFFFFF"/>
              <w:tabs>
                <w:tab w:val="clear" w:pos="960"/>
                <w:tab w:val="left" w:pos="284"/>
              </w:tabs>
              <w:autoSpaceDE w:val="0"/>
              <w:autoSpaceDN w:val="0"/>
              <w:adjustRightInd w:val="0"/>
              <w:ind w:left="0" w:firstLine="0"/>
              <w:jc w:val="both"/>
              <w:rPr>
                <w:rFonts w:ascii="Verdana" w:hAnsi="Verdana" w:cs="Tahoma"/>
                <w:color w:val="000000" w:themeColor="text1"/>
                <w:sz w:val="18"/>
                <w:szCs w:val="18"/>
              </w:rPr>
            </w:pPr>
            <w:r w:rsidRPr="0045618B">
              <w:rPr>
                <w:rFonts w:ascii="Verdana" w:hAnsi="Verdana" w:cs="Tahoma"/>
                <w:color w:val="000000" w:themeColor="text1"/>
                <w:sz w:val="18"/>
                <w:szCs w:val="18"/>
              </w:rPr>
              <w:t>Brak spełnienia obowiązku wynikającego z niniejszego paragrafu może spowodować rozwiązanie Umowy z zachowaniem siedmiodniowego okresu wypowiedzenia.</w:t>
            </w:r>
          </w:p>
          <w:p w14:paraId="6E11572F" w14:textId="77777777" w:rsidR="00BC610A" w:rsidRPr="00212B15" w:rsidRDefault="00BC610A" w:rsidP="00350213">
            <w:pPr>
              <w:shd w:val="clear" w:color="auto" w:fill="FFFFFF"/>
              <w:tabs>
                <w:tab w:val="left" w:pos="284"/>
                <w:tab w:val="left" w:pos="324"/>
              </w:tabs>
              <w:rPr>
                <w:rFonts w:ascii="Verdana" w:hAnsi="Verdana" w:cs="Tahoma"/>
                <w:b/>
                <w:color w:val="000000" w:themeColor="text1"/>
                <w:sz w:val="18"/>
                <w:szCs w:val="18"/>
              </w:rPr>
            </w:pPr>
          </w:p>
        </w:tc>
        <w:tc>
          <w:tcPr>
            <w:tcW w:w="5108" w:type="dxa"/>
          </w:tcPr>
          <w:p w14:paraId="64E0F572" w14:textId="77777777" w:rsidR="00C06411" w:rsidRDefault="00C06411" w:rsidP="00B512AE">
            <w:pPr>
              <w:shd w:val="clear" w:color="auto" w:fill="FFFFFF"/>
              <w:tabs>
                <w:tab w:val="left" w:pos="284"/>
              </w:tabs>
              <w:jc w:val="center"/>
              <w:rPr>
                <w:rFonts w:ascii="Verdana" w:hAnsi="Verdana" w:cs="Tahoma"/>
                <w:b/>
                <w:bCs/>
                <w:color w:val="000000" w:themeColor="text1"/>
                <w:sz w:val="18"/>
                <w:szCs w:val="18"/>
                <w:lang w:val="ru-RU"/>
              </w:rPr>
            </w:pPr>
            <w:r w:rsidRPr="00C06411">
              <w:rPr>
                <w:rFonts w:ascii="Verdana" w:hAnsi="Verdana" w:cs="Tahoma"/>
                <w:b/>
                <w:bCs/>
                <w:color w:val="000000" w:themeColor="text1"/>
                <w:sz w:val="18"/>
                <w:szCs w:val="18"/>
                <w:lang w:val="en-US"/>
              </w:rPr>
              <w:t>§ 10 DECLARATION OF INDICATION OF AN ALTERNATIVE DWELLING</w:t>
            </w:r>
          </w:p>
          <w:p w14:paraId="17CB599B" w14:textId="77777777" w:rsidR="00B512AE" w:rsidRPr="00C06411" w:rsidRDefault="00B512AE" w:rsidP="00B512AE">
            <w:pPr>
              <w:shd w:val="clear" w:color="auto" w:fill="FFFFFF"/>
              <w:tabs>
                <w:tab w:val="left" w:pos="284"/>
              </w:tabs>
              <w:jc w:val="center"/>
              <w:rPr>
                <w:rFonts w:ascii="Verdana" w:hAnsi="Verdana" w:cs="Tahoma"/>
                <w:b/>
                <w:bCs/>
                <w:color w:val="000000" w:themeColor="text1"/>
                <w:sz w:val="18"/>
                <w:szCs w:val="18"/>
                <w:lang w:val="ru-RU"/>
              </w:rPr>
            </w:pPr>
          </w:p>
          <w:p w14:paraId="2534FEA4" w14:textId="77777777" w:rsidR="00C06411" w:rsidRPr="00C06411" w:rsidRDefault="00C06411" w:rsidP="00350213">
            <w:pPr>
              <w:numPr>
                <w:ilvl w:val="0"/>
                <w:numId w:val="32"/>
              </w:numPr>
              <w:shd w:val="clear" w:color="auto" w:fill="FFFFFF"/>
              <w:tabs>
                <w:tab w:val="left" w:pos="284"/>
              </w:tabs>
              <w:ind w:left="0" w:firstLine="0"/>
              <w:rPr>
                <w:rFonts w:ascii="Verdana" w:hAnsi="Verdana" w:cs="Tahoma"/>
                <w:color w:val="000000" w:themeColor="text1"/>
                <w:sz w:val="18"/>
                <w:szCs w:val="18"/>
                <w:lang w:val="en-US"/>
              </w:rPr>
            </w:pPr>
            <w:r w:rsidRPr="00C06411">
              <w:rPr>
                <w:rFonts w:ascii="Verdana" w:hAnsi="Verdana" w:cs="Tahoma"/>
                <w:color w:val="000000" w:themeColor="text1"/>
                <w:sz w:val="18"/>
                <w:szCs w:val="18"/>
                <w:lang w:val="en-US"/>
              </w:rPr>
              <w:t>The Tenant declares that, in the event of enforcement of the obligation to vacate the Property, they shall, at their own expense, relocate together with the co-occupants to the property located at:</w:t>
            </w:r>
            <w:r w:rsidRPr="00C06411">
              <w:rPr>
                <w:rFonts w:ascii="Verdana" w:hAnsi="Verdana" w:cs="Tahoma"/>
                <w:color w:val="000000" w:themeColor="text1"/>
                <w:sz w:val="18"/>
                <w:szCs w:val="18"/>
                <w:lang w:val="en-US"/>
              </w:rPr>
              <w:br/>
              <w:t xml:space="preserve">Town: </w:t>
            </w:r>
            <w:proofErr w:type="spellStart"/>
            <w:r w:rsidRPr="00C06411">
              <w:rPr>
                <w:rFonts w:ascii="Verdana" w:hAnsi="Verdana" w:cs="Tahoma"/>
                <w:color w:val="000000" w:themeColor="text1"/>
                <w:sz w:val="18"/>
                <w:szCs w:val="18"/>
                <w:lang w:val="en-US"/>
              </w:rPr>
              <w:t>Chrzanów</w:t>
            </w:r>
            <w:proofErr w:type="spellEnd"/>
            <w:r w:rsidRPr="00C06411">
              <w:rPr>
                <w:rFonts w:ascii="Verdana" w:hAnsi="Verdana" w:cs="Tahoma"/>
                <w:color w:val="000000" w:themeColor="text1"/>
                <w:sz w:val="18"/>
                <w:szCs w:val="18"/>
                <w:lang w:val="en-US"/>
              </w:rPr>
              <w:t xml:space="preserve"> </w:t>
            </w:r>
            <w:proofErr w:type="spellStart"/>
            <w:r w:rsidRPr="00C06411">
              <w:rPr>
                <w:rFonts w:ascii="Verdana" w:hAnsi="Verdana" w:cs="Tahoma"/>
                <w:color w:val="000000" w:themeColor="text1"/>
                <w:sz w:val="18"/>
                <w:szCs w:val="18"/>
                <w:lang w:val="en-US"/>
              </w:rPr>
              <w:t>Mały</w:t>
            </w:r>
            <w:proofErr w:type="spellEnd"/>
            <w:r w:rsidRPr="00C06411">
              <w:rPr>
                <w:rFonts w:ascii="Verdana" w:hAnsi="Verdana" w:cs="Tahoma"/>
                <w:color w:val="000000" w:themeColor="text1"/>
                <w:sz w:val="18"/>
                <w:szCs w:val="18"/>
                <w:lang w:val="en-US"/>
              </w:rPr>
              <w:t>, 05-825</w:t>
            </w:r>
            <w:r w:rsidRPr="00C06411">
              <w:rPr>
                <w:rFonts w:ascii="Verdana" w:hAnsi="Verdana" w:cs="Tahoma"/>
                <w:color w:val="000000" w:themeColor="text1"/>
                <w:sz w:val="18"/>
                <w:szCs w:val="18"/>
                <w:lang w:val="en-US"/>
              </w:rPr>
              <w:br/>
              <w:t xml:space="preserve">Address: </w:t>
            </w:r>
            <w:proofErr w:type="spellStart"/>
            <w:r w:rsidRPr="00C06411">
              <w:rPr>
                <w:rFonts w:ascii="Verdana" w:hAnsi="Verdana" w:cs="Tahoma"/>
                <w:color w:val="000000" w:themeColor="text1"/>
                <w:sz w:val="18"/>
                <w:szCs w:val="18"/>
                <w:lang w:val="en-US"/>
              </w:rPr>
              <w:t>Herbatnikowa</w:t>
            </w:r>
            <w:proofErr w:type="spellEnd"/>
            <w:r w:rsidRPr="00C06411">
              <w:rPr>
                <w:rFonts w:ascii="Verdana" w:hAnsi="Verdana" w:cs="Tahoma"/>
                <w:color w:val="000000" w:themeColor="text1"/>
                <w:sz w:val="18"/>
                <w:szCs w:val="18"/>
                <w:lang w:val="en-US"/>
              </w:rPr>
              <w:t xml:space="preserve"> 20, apt. 30</w:t>
            </w:r>
            <w:r w:rsidRPr="00C06411">
              <w:rPr>
                <w:rFonts w:ascii="Verdana" w:hAnsi="Verdana" w:cs="Tahoma"/>
                <w:color w:val="000000" w:themeColor="text1"/>
                <w:sz w:val="18"/>
                <w:szCs w:val="18"/>
                <w:lang w:val="en-US"/>
              </w:rPr>
              <w:br/>
              <w:t>owned by Mr./Ms.: Maciej Klukowski.</w:t>
            </w:r>
          </w:p>
          <w:p w14:paraId="7D19A673" w14:textId="77777777" w:rsidR="00C06411" w:rsidRPr="00C06411" w:rsidRDefault="00C06411" w:rsidP="00350213">
            <w:pPr>
              <w:numPr>
                <w:ilvl w:val="0"/>
                <w:numId w:val="32"/>
              </w:numPr>
              <w:shd w:val="clear" w:color="auto" w:fill="FFFFFF"/>
              <w:tabs>
                <w:tab w:val="left" w:pos="284"/>
              </w:tabs>
              <w:ind w:left="0" w:firstLine="0"/>
              <w:rPr>
                <w:rFonts w:ascii="Verdana" w:hAnsi="Verdana" w:cs="Tahoma"/>
                <w:color w:val="000000" w:themeColor="text1"/>
                <w:sz w:val="18"/>
                <w:szCs w:val="18"/>
                <w:lang w:val="ru-RU"/>
              </w:rPr>
            </w:pPr>
            <w:r w:rsidRPr="00C06411">
              <w:rPr>
                <w:rFonts w:ascii="Verdana" w:hAnsi="Verdana" w:cs="Tahoma"/>
                <w:color w:val="000000" w:themeColor="text1"/>
                <w:sz w:val="18"/>
                <w:szCs w:val="18"/>
                <w:lang w:val="en-US"/>
              </w:rPr>
              <w:t xml:space="preserve">The Tenant declares that if they lose the right or possibility to occupy the above-mentioned dwelling, they undertake, within 21 (twenty-one) days of becoming aware of this event, to indicate another property to which they may relocate in the event of enforcement of the obligation to vacate the Property. Within this period, the Tenant shall also provide the Landlord with a declaration from the owner of the newly indicated property, confirming consent to accommodate the Tenant should enforcement proceedings for vacating the leased Property take place. </w:t>
            </w:r>
            <w:proofErr w:type="spellStart"/>
            <w:r w:rsidRPr="00C06411">
              <w:rPr>
                <w:rFonts w:ascii="Verdana" w:hAnsi="Verdana" w:cs="Tahoma"/>
                <w:color w:val="000000" w:themeColor="text1"/>
                <w:sz w:val="18"/>
                <w:szCs w:val="18"/>
                <w:lang w:val="ru-RU"/>
              </w:rPr>
              <w:t>This</w:t>
            </w:r>
            <w:proofErr w:type="spellEnd"/>
            <w:r w:rsidRPr="00C06411">
              <w:rPr>
                <w:rFonts w:ascii="Verdana" w:hAnsi="Verdana" w:cs="Tahoma"/>
                <w:color w:val="000000" w:themeColor="text1"/>
                <w:sz w:val="18"/>
                <w:szCs w:val="18"/>
                <w:lang w:val="ru-RU"/>
              </w:rPr>
              <w:t xml:space="preserve"> </w:t>
            </w:r>
            <w:proofErr w:type="spellStart"/>
            <w:r w:rsidRPr="00C06411">
              <w:rPr>
                <w:rFonts w:ascii="Verdana" w:hAnsi="Verdana" w:cs="Tahoma"/>
                <w:color w:val="000000" w:themeColor="text1"/>
                <w:sz w:val="18"/>
                <w:szCs w:val="18"/>
                <w:lang w:val="ru-RU"/>
              </w:rPr>
              <w:t>declaration</w:t>
            </w:r>
            <w:proofErr w:type="spellEnd"/>
            <w:r w:rsidRPr="00C06411">
              <w:rPr>
                <w:rFonts w:ascii="Verdana" w:hAnsi="Verdana" w:cs="Tahoma"/>
                <w:color w:val="000000" w:themeColor="text1"/>
                <w:sz w:val="18"/>
                <w:szCs w:val="18"/>
                <w:lang w:val="ru-RU"/>
              </w:rPr>
              <w:t xml:space="preserve"> </w:t>
            </w:r>
            <w:proofErr w:type="spellStart"/>
            <w:r w:rsidRPr="00C06411">
              <w:rPr>
                <w:rFonts w:ascii="Verdana" w:hAnsi="Verdana" w:cs="Tahoma"/>
                <w:color w:val="000000" w:themeColor="text1"/>
                <w:sz w:val="18"/>
                <w:szCs w:val="18"/>
                <w:lang w:val="ru-RU"/>
              </w:rPr>
              <w:t>must</w:t>
            </w:r>
            <w:proofErr w:type="spellEnd"/>
            <w:r w:rsidRPr="00C06411">
              <w:rPr>
                <w:rFonts w:ascii="Verdana" w:hAnsi="Verdana" w:cs="Tahoma"/>
                <w:color w:val="000000" w:themeColor="text1"/>
                <w:sz w:val="18"/>
                <w:szCs w:val="18"/>
                <w:lang w:val="ru-RU"/>
              </w:rPr>
              <w:t xml:space="preserve"> </w:t>
            </w:r>
            <w:proofErr w:type="spellStart"/>
            <w:r w:rsidRPr="00C06411">
              <w:rPr>
                <w:rFonts w:ascii="Verdana" w:hAnsi="Verdana" w:cs="Tahoma"/>
                <w:color w:val="000000" w:themeColor="text1"/>
                <w:sz w:val="18"/>
                <w:szCs w:val="18"/>
                <w:lang w:val="ru-RU"/>
              </w:rPr>
              <w:t>bear</w:t>
            </w:r>
            <w:proofErr w:type="spellEnd"/>
            <w:r w:rsidRPr="00C06411">
              <w:rPr>
                <w:rFonts w:ascii="Verdana" w:hAnsi="Verdana" w:cs="Tahoma"/>
                <w:color w:val="000000" w:themeColor="text1"/>
                <w:sz w:val="18"/>
                <w:szCs w:val="18"/>
                <w:lang w:val="ru-RU"/>
              </w:rPr>
              <w:t xml:space="preserve"> a </w:t>
            </w:r>
            <w:proofErr w:type="spellStart"/>
            <w:r w:rsidRPr="00C06411">
              <w:rPr>
                <w:rFonts w:ascii="Verdana" w:hAnsi="Verdana" w:cs="Tahoma"/>
                <w:color w:val="000000" w:themeColor="text1"/>
                <w:sz w:val="18"/>
                <w:szCs w:val="18"/>
                <w:lang w:val="ru-RU"/>
              </w:rPr>
              <w:t>notarized</w:t>
            </w:r>
            <w:proofErr w:type="spellEnd"/>
            <w:r w:rsidRPr="00C06411">
              <w:rPr>
                <w:rFonts w:ascii="Verdana" w:hAnsi="Verdana" w:cs="Tahoma"/>
                <w:color w:val="000000" w:themeColor="text1"/>
                <w:sz w:val="18"/>
                <w:szCs w:val="18"/>
                <w:lang w:val="ru-RU"/>
              </w:rPr>
              <w:t xml:space="preserve"> </w:t>
            </w:r>
            <w:proofErr w:type="spellStart"/>
            <w:r w:rsidRPr="00C06411">
              <w:rPr>
                <w:rFonts w:ascii="Verdana" w:hAnsi="Verdana" w:cs="Tahoma"/>
                <w:color w:val="000000" w:themeColor="text1"/>
                <w:sz w:val="18"/>
                <w:szCs w:val="18"/>
                <w:lang w:val="ru-RU"/>
              </w:rPr>
              <w:t>signature</w:t>
            </w:r>
            <w:proofErr w:type="spellEnd"/>
            <w:r w:rsidRPr="00C06411">
              <w:rPr>
                <w:rFonts w:ascii="Verdana" w:hAnsi="Verdana" w:cs="Tahoma"/>
                <w:color w:val="000000" w:themeColor="text1"/>
                <w:sz w:val="18"/>
                <w:szCs w:val="18"/>
                <w:lang w:val="ru-RU"/>
              </w:rPr>
              <w:t>.</w:t>
            </w:r>
          </w:p>
          <w:p w14:paraId="5C1397EA" w14:textId="77777777" w:rsidR="00C06411" w:rsidRPr="00C06411" w:rsidRDefault="00C06411" w:rsidP="00350213">
            <w:pPr>
              <w:numPr>
                <w:ilvl w:val="0"/>
                <w:numId w:val="32"/>
              </w:numPr>
              <w:shd w:val="clear" w:color="auto" w:fill="FFFFFF"/>
              <w:tabs>
                <w:tab w:val="left" w:pos="284"/>
              </w:tabs>
              <w:ind w:left="0" w:firstLine="0"/>
              <w:rPr>
                <w:rFonts w:ascii="Verdana" w:hAnsi="Verdana" w:cs="Tahoma"/>
                <w:color w:val="000000" w:themeColor="text1"/>
                <w:sz w:val="18"/>
                <w:szCs w:val="18"/>
                <w:lang w:val="en-US"/>
              </w:rPr>
            </w:pPr>
            <w:r w:rsidRPr="00C06411">
              <w:rPr>
                <w:rFonts w:ascii="Verdana" w:hAnsi="Verdana" w:cs="Tahoma"/>
                <w:color w:val="000000" w:themeColor="text1"/>
                <w:sz w:val="18"/>
                <w:szCs w:val="18"/>
                <w:lang w:val="en-US"/>
              </w:rPr>
              <w:t>Failure to fulfill the obligations arising from this paragraph may result in termination of the Agreement by the Landlord with a notice period of seven days.</w:t>
            </w:r>
          </w:p>
          <w:p w14:paraId="2A4AA96D" w14:textId="77777777" w:rsidR="00BC610A" w:rsidRPr="00B512AE" w:rsidRDefault="00BC610A" w:rsidP="00350213">
            <w:pPr>
              <w:shd w:val="clear" w:color="auto" w:fill="FFFFFF"/>
              <w:tabs>
                <w:tab w:val="left" w:pos="284"/>
              </w:tabs>
              <w:rPr>
                <w:rFonts w:ascii="Verdana" w:hAnsi="Verdana" w:cs="Tahoma"/>
                <w:color w:val="000000" w:themeColor="text1"/>
                <w:sz w:val="18"/>
                <w:szCs w:val="18"/>
                <w:lang w:val="en-US"/>
              </w:rPr>
            </w:pPr>
          </w:p>
        </w:tc>
      </w:tr>
      <w:tr w:rsidR="00BC610A" w:rsidRPr="004C69F1" w14:paraId="64E7BE92" w14:textId="77777777" w:rsidTr="00A74DE4">
        <w:tc>
          <w:tcPr>
            <w:tcW w:w="4815" w:type="dxa"/>
          </w:tcPr>
          <w:p w14:paraId="754F5F2E" w14:textId="77777777" w:rsidR="004C69F1" w:rsidRPr="0045618B" w:rsidRDefault="004C69F1" w:rsidP="00350213">
            <w:pPr>
              <w:shd w:val="clear" w:color="auto" w:fill="FFFFFF"/>
              <w:tabs>
                <w:tab w:val="left" w:pos="284"/>
                <w:tab w:val="left" w:pos="426"/>
              </w:tabs>
              <w:jc w:val="center"/>
              <w:rPr>
                <w:rFonts w:ascii="Verdana" w:hAnsi="Verdana" w:cs="Tahoma"/>
                <w:b/>
                <w:color w:val="000000" w:themeColor="text1"/>
                <w:sz w:val="18"/>
                <w:szCs w:val="18"/>
              </w:rPr>
            </w:pPr>
            <w:r w:rsidRPr="0045618B">
              <w:rPr>
                <w:rFonts w:ascii="Verdana" w:hAnsi="Verdana" w:cs="Tahoma"/>
                <w:b/>
                <w:color w:val="000000" w:themeColor="text1"/>
                <w:sz w:val="18"/>
                <w:szCs w:val="18"/>
              </w:rPr>
              <w:t>§ 11 OCHRONA DANYCH</w:t>
            </w:r>
          </w:p>
          <w:p w14:paraId="0103594E" w14:textId="77777777" w:rsidR="004C69F1" w:rsidRPr="0045618B" w:rsidRDefault="004C69F1" w:rsidP="00350213">
            <w:pPr>
              <w:shd w:val="clear" w:color="auto" w:fill="FFFFFF"/>
              <w:tabs>
                <w:tab w:val="left" w:pos="284"/>
                <w:tab w:val="left" w:pos="426"/>
              </w:tabs>
              <w:jc w:val="both"/>
              <w:rPr>
                <w:rFonts w:ascii="Verdana" w:hAnsi="Verdana" w:cs="Tahoma"/>
                <w:b/>
                <w:color w:val="000000" w:themeColor="text1"/>
                <w:sz w:val="18"/>
                <w:szCs w:val="18"/>
              </w:rPr>
            </w:pPr>
          </w:p>
          <w:p w14:paraId="7885C6E5" w14:textId="77777777" w:rsidR="004C69F1" w:rsidRPr="0045618B" w:rsidRDefault="004C69F1" w:rsidP="00350213">
            <w:pPr>
              <w:widowControl w:val="0"/>
              <w:numPr>
                <w:ilvl w:val="0"/>
                <w:numId w:val="8"/>
              </w:numPr>
              <w:tabs>
                <w:tab w:val="clear" w:pos="623"/>
                <w:tab w:val="left" w:pos="284"/>
              </w:tabs>
              <w:suppressAutoHyphens/>
              <w:ind w:left="0" w:firstLine="0"/>
              <w:jc w:val="both"/>
              <w:rPr>
                <w:rFonts w:ascii="Verdana" w:eastAsia="HG Mincho Light J" w:hAnsi="Verdana" w:cs="Arial Unicode MS"/>
                <w:color w:val="000000" w:themeColor="text1"/>
                <w:sz w:val="18"/>
                <w:szCs w:val="18"/>
              </w:rPr>
            </w:pPr>
            <w:r w:rsidRPr="0045618B">
              <w:rPr>
                <w:rFonts w:ascii="Verdana" w:eastAsia="HG Mincho Light J" w:hAnsi="Verdana" w:cs="Arial Unicode MS"/>
                <w:color w:val="000000" w:themeColor="text1"/>
                <w:sz w:val="18"/>
                <w:szCs w:val="18"/>
              </w:rPr>
              <w:t xml:space="preserve">Każda ze Stron zobowiązuje się do zachowania w tajemnicy wszelkich informacji dotyczących drugiej Strony, o których dowiedziała się przy wykonywaniu niniejszej umowy oraz przy okazji wykonywania niniejszej umowy. </w:t>
            </w:r>
          </w:p>
          <w:p w14:paraId="3F2C3CEC" w14:textId="77777777" w:rsidR="004C69F1" w:rsidRPr="0045618B" w:rsidRDefault="004C69F1" w:rsidP="00350213">
            <w:pPr>
              <w:widowControl w:val="0"/>
              <w:numPr>
                <w:ilvl w:val="0"/>
                <w:numId w:val="8"/>
              </w:numPr>
              <w:tabs>
                <w:tab w:val="clear" w:pos="623"/>
                <w:tab w:val="left" w:pos="284"/>
              </w:tabs>
              <w:suppressAutoHyphens/>
              <w:ind w:left="0" w:firstLine="0"/>
              <w:jc w:val="both"/>
              <w:rPr>
                <w:rFonts w:ascii="Verdana" w:eastAsia="HG Mincho Light J" w:hAnsi="Verdana" w:cs="Arial Unicode MS"/>
                <w:color w:val="000000" w:themeColor="text1"/>
                <w:sz w:val="18"/>
                <w:szCs w:val="18"/>
              </w:rPr>
            </w:pPr>
            <w:r w:rsidRPr="0045618B">
              <w:rPr>
                <w:rFonts w:ascii="Verdana" w:eastAsia="HG Mincho Light J" w:hAnsi="Verdana" w:cs="Arial Unicode MS"/>
                <w:color w:val="000000" w:themeColor="text1"/>
                <w:sz w:val="18"/>
                <w:szCs w:val="18"/>
              </w:rPr>
              <w:t xml:space="preserve">Każda ze Stron zobowiąże osoby, za pomocą których będzie wykonywała niniejszą umowę do zachowania w tajemnicy informacji, o których mowa w ust.1. </w:t>
            </w:r>
          </w:p>
          <w:p w14:paraId="1F2A072C" w14:textId="77777777" w:rsidR="004C69F1" w:rsidRPr="0045618B" w:rsidRDefault="004C69F1" w:rsidP="00350213">
            <w:pPr>
              <w:widowControl w:val="0"/>
              <w:numPr>
                <w:ilvl w:val="0"/>
                <w:numId w:val="8"/>
              </w:numPr>
              <w:tabs>
                <w:tab w:val="clear" w:pos="623"/>
                <w:tab w:val="left" w:pos="284"/>
              </w:tabs>
              <w:suppressAutoHyphens/>
              <w:ind w:left="0" w:firstLine="0"/>
              <w:jc w:val="both"/>
              <w:rPr>
                <w:rFonts w:ascii="Verdana" w:eastAsia="HG Mincho Light J" w:hAnsi="Verdana" w:cs="Arial Unicode MS"/>
                <w:color w:val="000000" w:themeColor="text1"/>
                <w:sz w:val="18"/>
                <w:szCs w:val="18"/>
              </w:rPr>
            </w:pPr>
            <w:r w:rsidRPr="0045618B">
              <w:rPr>
                <w:rFonts w:ascii="Verdana" w:eastAsia="HG Mincho Light J" w:hAnsi="Verdana" w:cs="Arial Unicode MS"/>
                <w:color w:val="000000" w:themeColor="text1"/>
                <w:sz w:val="18"/>
                <w:szCs w:val="18"/>
              </w:rPr>
              <w:t>Strony zachowają w tajemnicy warunki niniejszej Umowy.</w:t>
            </w:r>
          </w:p>
          <w:p w14:paraId="2A61E9DE" w14:textId="77777777" w:rsidR="004C69F1" w:rsidRPr="0045618B" w:rsidRDefault="004C69F1" w:rsidP="00350213">
            <w:pPr>
              <w:widowControl w:val="0"/>
              <w:numPr>
                <w:ilvl w:val="0"/>
                <w:numId w:val="8"/>
              </w:numPr>
              <w:tabs>
                <w:tab w:val="clear" w:pos="623"/>
                <w:tab w:val="left" w:pos="284"/>
              </w:tabs>
              <w:suppressAutoHyphens/>
              <w:ind w:left="0" w:firstLine="0"/>
              <w:jc w:val="both"/>
              <w:rPr>
                <w:rFonts w:ascii="Verdana" w:eastAsia="HG Mincho Light J" w:hAnsi="Verdana" w:cs="Arial Unicode MS"/>
                <w:color w:val="000000" w:themeColor="text1"/>
                <w:sz w:val="18"/>
                <w:szCs w:val="18"/>
              </w:rPr>
            </w:pPr>
            <w:r w:rsidRPr="0045618B">
              <w:rPr>
                <w:rFonts w:ascii="Verdana" w:hAnsi="Verdana"/>
                <w:sz w:val="18"/>
                <w:szCs w:val="18"/>
              </w:rPr>
              <w:t xml:space="preserve">Zgodnie z art. 13 ust. 1 i ust. 2 ogólnego rozporządzenia o ochronie danych osobowych z dnia 27 kwietnia 2016 r. (dalej: „RODO”) Najemca przyjmuje do wiadomości, iż administratorem jego danych osobowych wskazane w tej Umowie będzie Metrohouse </w:t>
            </w:r>
            <w:proofErr w:type="spellStart"/>
            <w:r w:rsidRPr="0045618B">
              <w:rPr>
                <w:rFonts w:ascii="Verdana" w:hAnsi="Verdana"/>
                <w:sz w:val="18"/>
                <w:szCs w:val="18"/>
              </w:rPr>
              <w:t>Franchise</w:t>
            </w:r>
            <w:proofErr w:type="spellEnd"/>
            <w:r w:rsidRPr="0045618B">
              <w:rPr>
                <w:rFonts w:ascii="Verdana" w:hAnsi="Verdana"/>
                <w:sz w:val="18"/>
                <w:szCs w:val="18"/>
              </w:rPr>
              <w:t xml:space="preserve"> S.A. z siedzibą w Warszawie przy ul. Wołoskiej 22, 02-675 Warszawa (dalej: „ADO”). </w:t>
            </w:r>
          </w:p>
          <w:p w14:paraId="0955BD0C" w14:textId="77777777" w:rsidR="004C69F1" w:rsidRPr="0045618B" w:rsidRDefault="004C69F1" w:rsidP="00350213">
            <w:pPr>
              <w:widowControl w:val="0"/>
              <w:numPr>
                <w:ilvl w:val="0"/>
                <w:numId w:val="8"/>
              </w:numPr>
              <w:tabs>
                <w:tab w:val="clear" w:pos="623"/>
                <w:tab w:val="left" w:pos="284"/>
              </w:tabs>
              <w:suppressAutoHyphens/>
              <w:ind w:left="0" w:firstLine="0"/>
              <w:jc w:val="both"/>
              <w:rPr>
                <w:rFonts w:ascii="Verdana" w:eastAsia="HG Mincho Light J" w:hAnsi="Verdana" w:cs="Arial Unicode MS"/>
                <w:color w:val="000000" w:themeColor="text1"/>
                <w:sz w:val="18"/>
                <w:szCs w:val="18"/>
              </w:rPr>
            </w:pPr>
            <w:proofErr w:type="spellStart"/>
            <w:r w:rsidRPr="0045618B">
              <w:rPr>
                <w:rFonts w:ascii="Verdana" w:hAnsi="Verdana"/>
                <w:sz w:val="18"/>
                <w:szCs w:val="18"/>
              </w:rPr>
              <w:t>Współadministratorami</w:t>
            </w:r>
            <w:proofErr w:type="spellEnd"/>
            <w:r w:rsidRPr="0045618B">
              <w:rPr>
                <w:rFonts w:ascii="Verdana" w:hAnsi="Verdana"/>
                <w:sz w:val="18"/>
                <w:szCs w:val="18"/>
              </w:rPr>
              <w:t xml:space="preserve"> danych osobowych (jedynie w zakresie: imienia, nazwiska, numeru telefonu, adresu e-mail) są spółki: </w:t>
            </w:r>
            <w:proofErr w:type="spellStart"/>
            <w:r w:rsidRPr="0045618B">
              <w:rPr>
                <w:rFonts w:ascii="Verdana" w:hAnsi="Verdana"/>
                <w:sz w:val="18"/>
                <w:szCs w:val="18"/>
              </w:rPr>
              <w:t>Credipass</w:t>
            </w:r>
            <w:proofErr w:type="spellEnd"/>
            <w:r w:rsidRPr="0045618B">
              <w:rPr>
                <w:rFonts w:ascii="Verdana" w:hAnsi="Verdana"/>
                <w:sz w:val="18"/>
                <w:szCs w:val="18"/>
              </w:rPr>
              <w:t xml:space="preserve"> Polska S.A.  oraz Primse.com sp. z o. o. obie z siedzibą w Warszawie przy ul. Wołoskiej 22, 02-675 Warszawa (dalej zwane łącznie „</w:t>
            </w:r>
            <w:proofErr w:type="spellStart"/>
            <w:r w:rsidRPr="0045618B">
              <w:rPr>
                <w:rFonts w:ascii="Verdana" w:hAnsi="Verdana"/>
                <w:sz w:val="18"/>
                <w:szCs w:val="18"/>
              </w:rPr>
              <w:t>Współadministratorami</w:t>
            </w:r>
            <w:proofErr w:type="spellEnd"/>
            <w:r w:rsidRPr="0045618B">
              <w:rPr>
                <w:rFonts w:ascii="Verdana" w:hAnsi="Verdana"/>
                <w:sz w:val="18"/>
                <w:szCs w:val="18"/>
              </w:rPr>
              <w:t>”).</w:t>
            </w:r>
          </w:p>
          <w:p w14:paraId="39422F34" w14:textId="77777777" w:rsidR="004C69F1" w:rsidRPr="0045618B" w:rsidRDefault="004C69F1" w:rsidP="00350213">
            <w:pPr>
              <w:widowControl w:val="0"/>
              <w:numPr>
                <w:ilvl w:val="0"/>
                <w:numId w:val="8"/>
              </w:numPr>
              <w:tabs>
                <w:tab w:val="clear" w:pos="623"/>
                <w:tab w:val="left" w:pos="284"/>
              </w:tabs>
              <w:suppressAutoHyphens/>
              <w:ind w:left="0" w:firstLine="0"/>
              <w:jc w:val="both"/>
              <w:rPr>
                <w:rFonts w:ascii="Verdana" w:eastAsia="HG Mincho Light J" w:hAnsi="Verdana" w:cs="Arial Unicode MS"/>
                <w:color w:val="000000" w:themeColor="text1"/>
                <w:sz w:val="18"/>
                <w:szCs w:val="18"/>
              </w:rPr>
            </w:pPr>
            <w:r w:rsidRPr="0045618B">
              <w:rPr>
                <w:rFonts w:ascii="Verdana" w:hAnsi="Verdana"/>
                <w:sz w:val="18"/>
                <w:szCs w:val="18"/>
              </w:rPr>
              <w:t xml:space="preserve">Dane kontaktowe inspektora ochrony danych powołanego przez ADO i </w:t>
            </w:r>
            <w:proofErr w:type="spellStart"/>
            <w:r w:rsidRPr="0045618B">
              <w:rPr>
                <w:rFonts w:ascii="Verdana" w:hAnsi="Verdana"/>
                <w:sz w:val="18"/>
                <w:szCs w:val="18"/>
              </w:rPr>
              <w:t>Współadministratorów</w:t>
            </w:r>
            <w:proofErr w:type="spellEnd"/>
            <w:r w:rsidRPr="0045618B">
              <w:rPr>
                <w:rFonts w:ascii="Verdana" w:hAnsi="Verdana"/>
                <w:sz w:val="18"/>
                <w:szCs w:val="18"/>
              </w:rPr>
              <w:t xml:space="preserve">: tel.: +48 (22) 626 26 26, e-mail: </w:t>
            </w:r>
            <w:hyperlink r:id="rId7" w:history="1">
              <w:r w:rsidRPr="0045618B">
                <w:rPr>
                  <w:rStyle w:val="a4"/>
                  <w:rFonts w:ascii="Verdana" w:hAnsi="Verdana"/>
                  <w:sz w:val="18"/>
                  <w:szCs w:val="18"/>
                </w:rPr>
                <w:t>iod@metrohouse.pl</w:t>
              </w:r>
            </w:hyperlink>
            <w:r w:rsidRPr="0045618B">
              <w:rPr>
                <w:rFonts w:ascii="Verdana" w:hAnsi="Verdana"/>
                <w:sz w:val="18"/>
                <w:szCs w:val="18"/>
              </w:rPr>
              <w:t xml:space="preserve">, adres do korespondencji: ul. Wołoska 22, 02-675 Warszawa. </w:t>
            </w:r>
          </w:p>
          <w:p w14:paraId="3B19C06C" w14:textId="77777777" w:rsidR="004C69F1" w:rsidRPr="0045618B" w:rsidRDefault="004C69F1" w:rsidP="00350213">
            <w:pPr>
              <w:widowControl w:val="0"/>
              <w:numPr>
                <w:ilvl w:val="0"/>
                <w:numId w:val="8"/>
              </w:numPr>
              <w:tabs>
                <w:tab w:val="clear" w:pos="623"/>
                <w:tab w:val="left" w:pos="284"/>
              </w:tabs>
              <w:suppressAutoHyphens/>
              <w:ind w:left="0" w:firstLine="0"/>
              <w:jc w:val="both"/>
              <w:rPr>
                <w:rFonts w:ascii="Verdana" w:eastAsia="HG Mincho Light J" w:hAnsi="Verdana" w:cs="Arial Unicode MS"/>
                <w:color w:val="000000" w:themeColor="text1"/>
                <w:sz w:val="18"/>
                <w:szCs w:val="18"/>
              </w:rPr>
            </w:pPr>
            <w:r w:rsidRPr="0045618B">
              <w:rPr>
                <w:rFonts w:ascii="Verdana" w:hAnsi="Verdana"/>
                <w:sz w:val="18"/>
                <w:szCs w:val="18"/>
              </w:rPr>
              <w:t>Dane osobowe na potrzeby świadczenia przez ADO usługi pośrednictwa najmu okazjonalnego są na podstawie art. 6 ust. 1 pkt b) RODO zgodnie z zasadą, że przetwarzanie danych jest zgodne z prawem, jeżeli jest niezbędne w celu realizacji umowy lub do podjęcia działań przed jej zawarciem na żądanie osoby.</w:t>
            </w:r>
          </w:p>
          <w:p w14:paraId="65F7C39A" w14:textId="77777777" w:rsidR="004C69F1" w:rsidRPr="0045618B" w:rsidRDefault="004C69F1" w:rsidP="00350213">
            <w:pPr>
              <w:widowControl w:val="0"/>
              <w:numPr>
                <w:ilvl w:val="0"/>
                <w:numId w:val="8"/>
              </w:numPr>
              <w:tabs>
                <w:tab w:val="clear" w:pos="623"/>
                <w:tab w:val="left" w:pos="284"/>
              </w:tabs>
              <w:suppressAutoHyphens/>
              <w:ind w:left="0" w:firstLine="0"/>
              <w:jc w:val="both"/>
              <w:rPr>
                <w:rFonts w:ascii="Verdana" w:eastAsia="HG Mincho Light J" w:hAnsi="Verdana" w:cs="Arial Unicode MS"/>
                <w:color w:val="000000" w:themeColor="text1"/>
                <w:sz w:val="18"/>
                <w:szCs w:val="18"/>
              </w:rPr>
            </w:pPr>
            <w:proofErr w:type="spellStart"/>
            <w:r w:rsidRPr="0045618B">
              <w:rPr>
                <w:rFonts w:ascii="Verdana" w:hAnsi="Verdana"/>
                <w:sz w:val="18"/>
                <w:szCs w:val="18"/>
              </w:rPr>
              <w:t>Współadministratorzy</w:t>
            </w:r>
            <w:proofErr w:type="spellEnd"/>
            <w:r w:rsidRPr="0045618B">
              <w:rPr>
                <w:rFonts w:ascii="Verdana" w:hAnsi="Verdana"/>
                <w:sz w:val="18"/>
                <w:szCs w:val="18"/>
              </w:rPr>
              <w:t xml:space="preserve"> przetwarzać będą Pani/Pana dane osobowe w celu złożenia ofert usług własnych na podstawie art.  6 ust. 1 pkt f) RODO.</w:t>
            </w:r>
          </w:p>
          <w:p w14:paraId="6D17D903" w14:textId="77777777" w:rsidR="004C69F1" w:rsidRPr="0045618B" w:rsidRDefault="004C69F1" w:rsidP="00350213">
            <w:pPr>
              <w:widowControl w:val="0"/>
              <w:numPr>
                <w:ilvl w:val="0"/>
                <w:numId w:val="8"/>
              </w:numPr>
              <w:tabs>
                <w:tab w:val="clear" w:pos="623"/>
                <w:tab w:val="left" w:pos="284"/>
              </w:tabs>
              <w:suppressAutoHyphens/>
              <w:ind w:left="0" w:firstLine="0"/>
              <w:jc w:val="both"/>
              <w:rPr>
                <w:rFonts w:ascii="Verdana" w:eastAsia="HG Mincho Light J" w:hAnsi="Verdana" w:cs="Arial Unicode MS"/>
                <w:color w:val="000000" w:themeColor="text1"/>
                <w:sz w:val="18"/>
                <w:szCs w:val="18"/>
              </w:rPr>
            </w:pPr>
            <w:r w:rsidRPr="0045618B">
              <w:rPr>
                <w:rFonts w:ascii="Verdana" w:hAnsi="Verdana"/>
                <w:sz w:val="18"/>
                <w:szCs w:val="18"/>
              </w:rPr>
              <w:t xml:space="preserve">Dane osobowe będą przetwarzane przez ADO przez okres 3 (trzech) lat od końca roku kalendarzowego, w którym złożono ofertę finansowania, ubezpieczenia lub pośrednictwa w obrocie nieruchomościami, a jeżeli usługa pośrednictwa finansowego i/lub ubezpieczeniowego i/lub pośrednictwa w obrocie nieruchomościami zostanie wykonana przez okres przechowywania dokumentacji związanej z wykonaniem tych usług zgodnie z wymogami powszechnie obowiązujących przepisów prawa. </w:t>
            </w:r>
          </w:p>
          <w:p w14:paraId="46ED41C6" w14:textId="77777777" w:rsidR="004C69F1" w:rsidRPr="0045618B" w:rsidRDefault="004C69F1" w:rsidP="00350213">
            <w:pPr>
              <w:widowControl w:val="0"/>
              <w:numPr>
                <w:ilvl w:val="0"/>
                <w:numId w:val="8"/>
              </w:numPr>
              <w:tabs>
                <w:tab w:val="clear" w:pos="623"/>
                <w:tab w:val="left" w:pos="284"/>
              </w:tabs>
              <w:suppressAutoHyphens/>
              <w:ind w:left="0" w:firstLine="0"/>
              <w:jc w:val="both"/>
              <w:rPr>
                <w:rFonts w:ascii="Verdana" w:eastAsia="HG Mincho Light J" w:hAnsi="Verdana" w:cs="Arial Unicode MS"/>
                <w:color w:val="000000" w:themeColor="text1"/>
                <w:sz w:val="18"/>
                <w:szCs w:val="18"/>
              </w:rPr>
            </w:pPr>
            <w:proofErr w:type="spellStart"/>
            <w:r w:rsidRPr="0045618B">
              <w:rPr>
                <w:rFonts w:ascii="Verdana" w:hAnsi="Verdana"/>
                <w:sz w:val="18"/>
                <w:szCs w:val="18"/>
              </w:rPr>
              <w:t>Współadministratorzy</w:t>
            </w:r>
            <w:proofErr w:type="spellEnd"/>
            <w:r w:rsidRPr="0045618B">
              <w:rPr>
                <w:rFonts w:ascii="Verdana" w:hAnsi="Verdana"/>
                <w:sz w:val="18"/>
                <w:szCs w:val="18"/>
              </w:rPr>
              <w:t xml:space="preserve"> – w zakresie celu przetwarzania jakim jest oferowanie usług własnych przetwarzać będą dane osobowe do czasu zgłoszenia sprzeciwu na przetwarzanie, a jeżeli została wykonana usługa przez okres przechowywania dokumentacji związanej z wykonaniem usługi wymagany przez powszechnie obowiązujące przepisy prawa.</w:t>
            </w:r>
          </w:p>
          <w:p w14:paraId="1701222C" w14:textId="77777777" w:rsidR="004C69F1" w:rsidRPr="0045618B" w:rsidRDefault="004C69F1" w:rsidP="00350213">
            <w:pPr>
              <w:widowControl w:val="0"/>
              <w:numPr>
                <w:ilvl w:val="0"/>
                <w:numId w:val="8"/>
              </w:numPr>
              <w:tabs>
                <w:tab w:val="clear" w:pos="623"/>
                <w:tab w:val="left" w:pos="284"/>
              </w:tabs>
              <w:suppressAutoHyphens/>
              <w:ind w:left="0" w:firstLine="0"/>
              <w:jc w:val="both"/>
              <w:rPr>
                <w:rFonts w:ascii="Verdana" w:eastAsia="HG Mincho Light J" w:hAnsi="Verdana" w:cs="Arial Unicode MS"/>
                <w:color w:val="000000" w:themeColor="text1"/>
                <w:sz w:val="18"/>
                <w:szCs w:val="18"/>
              </w:rPr>
            </w:pPr>
            <w:r w:rsidRPr="0045618B">
              <w:rPr>
                <w:rFonts w:ascii="Verdana" w:hAnsi="Verdana"/>
                <w:sz w:val="18"/>
                <w:szCs w:val="18"/>
              </w:rPr>
              <w:t xml:space="preserve">Dane osobowe nie będą przekazywane do państw spoza Europejskiego Obszaru Gospodarczego (do krajów innych niż kraje Unii Europejskiej oraz Islandia, Norwegia i Liechtenstein). Udostępnione dane nie będą przetwarzane w sposób automatyczny (profilowanie). </w:t>
            </w:r>
          </w:p>
          <w:p w14:paraId="2188B246" w14:textId="77777777" w:rsidR="004C69F1" w:rsidRPr="0045618B" w:rsidRDefault="004C69F1" w:rsidP="00350213">
            <w:pPr>
              <w:widowControl w:val="0"/>
              <w:numPr>
                <w:ilvl w:val="0"/>
                <w:numId w:val="8"/>
              </w:numPr>
              <w:tabs>
                <w:tab w:val="clear" w:pos="623"/>
                <w:tab w:val="left" w:pos="284"/>
              </w:tabs>
              <w:suppressAutoHyphens/>
              <w:ind w:left="0" w:firstLine="0"/>
              <w:jc w:val="both"/>
              <w:rPr>
                <w:rFonts w:ascii="Verdana" w:eastAsia="HG Mincho Light J" w:hAnsi="Verdana" w:cs="Arial Unicode MS"/>
                <w:color w:val="000000" w:themeColor="text1"/>
                <w:sz w:val="18"/>
                <w:szCs w:val="18"/>
              </w:rPr>
            </w:pPr>
            <w:r w:rsidRPr="0045618B">
              <w:rPr>
                <w:rFonts w:ascii="Verdana" w:hAnsi="Verdana"/>
                <w:sz w:val="18"/>
                <w:szCs w:val="18"/>
              </w:rPr>
              <w:t xml:space="preserve">Odbiorcami danych osobowych, z zachowaniem wszelkich gwarancji zapewniających bezpieczeństwo przekazywanych danych, mogą być: a. podmioty, którym ADO lub </w:t>
            </w:r>
            <w:proofErr w:type="spellStart"/>
            <w:r w:rsidRPr="0045618B">
              <w:rPr>
                <w:rFonts w:ascii="Verdana" w:hAnsi="Verdana"/>
                <w:sz w:val="18"/>
                <w:szCs w:val="18"/>
              </w:rPr>
              <w:t>Współadministrator</w:t>
            </w:r>
            <w:proofErr w:type="spellEnd"/>
            <w:r w:rsidRPr="0045618B">
              <w:rPr>
                <w:rFonts w:ascii="Verdana" w:hAnsi="Verdana"/>
                <w:sz w:val="18"/>
                <w:szCs w:val="18"/>
              </w:rPr>
              <w:t xml:space="preserve"> powierzył przetwarzanie danych osobowych, w tym dostawcom usług umożliwiających świadczenie usług pośrednictwa finansowego i/lub ubezpieczeniowego i/lub usług pośrednictwa w obrocie nieruchomościami; b. dostawcy usług prawniczych, usług doradczych i windykacyjnych w przypadku dochodzenia przez ADO roszczeń związanych z prowadzoną działalnością gospodarczą; c. podmioty, z którymi ADO zawarł umowę agencyjną, umowę o współpracy, umowę pośrednictwa finansowego, pośrednictwa ubezpieczeniowego lub w pośrednictwa obrocie nieruchomościami (ich pełna lista dostępna jest pod adresami: </w:t>
            </w:r>
            <w:hyperlink r:id="rId8" w:history="1">
              <w:r w:rsidRPr="0045618B">
                <w:rPr>
                  <w:rStyle w:val="a4"/>
                  <w:rFonts w:ascii="Verdana" w:hAnsi="Verdana"/>
                  <w:sz w:val="18"/>
                  <w:szCs w:val="18"/>
                </w:rPr>
                <w:t>www.credipass.pl/partnerzy</w:t>
              </w:r>
            </w:hyperlink>
            <w:r w:rsidRPr="0045618B">
              <w:rPr>
                <w:rFonts w:ascii="Verdana" w:hAnsi="Verdana"/>
                <w:sz w:val="18"/>
                <w:szCs w:val="18"/>
              </w:rPr>
              <w:t xml:space="preserve">  oraz </w:t>
            </w:r>
            <w:hyperlink r:id="rId9" w:history="1">
              <w:r w:rsidRPr="0045618B">
                <w:rPr>
                  <w:rStyle w:val="a4"/>
                  <w:rFonts w:ascii="Verdana" w:hAnsi="Verdana"/>
                  <w:sz w:val="18"/>
                  <w:szCs w:val="18"/>
                </w:rPr>
                <w:t>www.metrohouse.pl/partnerzy</w:t>
              </w:r>
            </w:hyperlink>
            <w:r w:rsidRPr="0045618B">
              <w:rPr>
                <w:rFonts w:ascii="Verdana" w:hAnsi="Verdana"/>
                <w:sz w:val="18"/>
                <w:szCs w:val="18"/>
              </w:rPr>
              <w:t xml:space="preserve"> ).</w:t>
            </w:r>
          </w:p>
          <w:p w14:paraId="142BFB6D" w14:textId="77777777" w:rsidR="004C69F1" w:rsidRPr="0045618B" w:rsidRDefault="004C69F1" w:rsidP="00350213">
            <w:pPr>
              <w:widowControl w:val="0"/>
              <w:numPr>
                <w:ilvl w:val="0"/>
                <w:numId w:val="8"/>
              </w:numPr>
              <w:tabs>
                <w:tab w:val="clear" w:pos="623"/>
                <w:tab w:val="left" w:pos="284"/>
              </w:tabs>
              <w:suppressAutoHyphens/>
              <w:ind w:left="0" w:firstLine="0"/>
              <w:jc w:val="both"/>
              <w:rPr>
                <w:rFonts w:ascii="Verdana" w:eastAsia="HG Mincho Light J" w:hAnsi="Verdana" w:cs="Arial Unicode MS"/>
                <w:color w:val="000000" w:themeColor="text1"/>
                <w:sz w:val="18"/>
                <w:szCs w:val="18"/>
              </w:rPr>
            </w:pPr>
            <w:r w:rsidRPr="0045618B">
              <w:rPr>
                <w:rFonts w:ascii="Verdana" w:hAnsi="Verdana"/>
                <w:sz w:val="18"/>
                <w:szCs w:val="18"/>
              </w:rPr>
              <w:t xml:space="preserve">Stronie przysługuje prawo dostępu do danych oraz prawo ich sprostowania, gdy są one nieprawidłowe. W przypadkach określonych przepisami prawa przysługuje prawo do żądania usunięcia danych, prawo żądania ograniczenia przetwarzania danych, prawo do przenoszenia danych, prawo do wniesienia sprzeciwu wobec przetwarzania danych. </w:t>
            </w:r>
          </w:p>
          <w:p w14:paraId="76594FD3" w14:textId="77777777" w:rsidR="004C69F1" w:rsidRPr="0045618B" w:rsidRDefault="004C69F1" w:rsidP="00350213">
            <w:pPr>
              <w:widowControl w:val="0"/>
              <w:numPr>
                <w:ilvl w:val="0"/>
                <w:numId w:val="8"/>
              </w:numPr>
              <w:tabs>
                <w:tab w:val="clear" w:pos="623"/>
                <w:tab w:val="left" w:pos="284"/>
              </w:tabs>
              <w:suppressAutoHyphens/>
              <w:ind w:left="0" w:firstLine="0"/>
              <w:jc w:val="both"/>
              <w:rPr>
                <w:rFonts w:ascii="Verdana" w:eastAsia="HG Mincho Light J" w:hAnsi="Verdana" w:cs="Arial Unicode MS"/>
                <w:color w:val="000000" w:themeColor="text1"/>
                <w:sz w:val="18"/>
                <w:szCs w:val="18"/>
              </w:rPr>
            </w:pPr>
            <w:r w:rsidRPr="0045618B">
              <w:rPr>
                <w:rFonts w:ascii="Verdana" w:hAnsi="Verdana"/>
                <w:sz w:val="18"/>
                <w:szCs w:val="18"/>
              </w:rPr>
              <w:t xml:space="preserve">Stronie przysługuje prawo wniesienia skargi do organu nadzorczego, czyli do Prezesa Urzędu Ochrony Danych Osobowych w przypadku, gdy przy przetwarzaniu danych ADO lub </w:t>
            </w:r>
            <w:proofErr w:type="spellStart"/>
            <w:r w:rsidRPr="0045618B">
              <w:rPr>
                <w:rFonts w:ascii="Verdana" w:hAnsi="Verdana"/>
                <w:sz w:val="18"/>
                <w:szCs w:val="18"/>
              </w:rPr>
              <w:t>Współadministratorzy</w:t>
            </w:r>
            <w:proofErr w:type="spellEnd"/>
            <w:r w:rsidRPr="0045618B">
              <w:rPr>
                <w:rFonts w:ascii="Verdana" w:hAnsi="Verdana"/>
                <w:sz w:val="18"/>
                <w:szCs w:val="18"/>
              </w:rPr>
              <w:t xml:space="preserve"> naruszają przepisy dotyczące ochrony danych osobowych.  </w:t>
            </w:r>
          </w:p>
          <w:p w14:paraId="5B583994" w14:textId="77777777" w:rsidR="004C69F1" w:rsidRPr="0045618B" w:rsidRDefault="004C69F1" w:rsidP="00350213">
            <w:pPr>
              <w:widowControl w:val="0"/>
              <w:numPr>
                <w:ilvl w:val="0"/>
                <w:numId w:val="8"/>
              </w:numPr>
              <w:tabs>
                <w:tab w:val="clear" w:pos="623"/>
                <w:tab w:val="left" w:pos="284"/>
              </w:tabs>
              <w:suppressAutoHyphens/>
              <w:ind w:left="0" w:firstLine="0"/>
              <w:jc w:val="both"/>
              <w:rPr>
                <w:rFonts w:ascii="Verdana" w:hAnsi="Verdana" w:cs="Tahoma"/>
                <w:color w:val="000000" w:themeColor="text1"/>
                <w:sz w:val="18"/>
                <w:szCs w:val="18"/>
              </w:rPr>
            </w:pPr>
            <w:r w:rsidRPr="0045618B">
              <w:rPr>
                <w:rFonts w:ascii="Verdana" w:hAnsi="Verdana"/>
                <w:sz w:val="18"/>
                <w:szCs w:val="18"/>
              </w:rPr>
              <w:t xml:space="preserve">Podanie danych osobowych jest dobrowolne. </w:t>
            </w:r>
          </w:p>
          <w:p w14:paraId="5E3C455D" w14:textId="77777777" w:rsidR="00BC610A" w:rsidRPr="00212B15" w:rsidRDefault="00BC610A" w:rsidP="00350213">
            <w:pPr>
              <w:shd w:val="clear" w:color="auto" w:fill="FFFFFF"/>
              <w:tabs>
                <w:tab w:val="left" w:pos="284"/>
                <w:tab w:val="left" w:pos="324"/>
              </w:tabs>
              <w:rPr>
                <w:rFonts w:ascii="Verdana" w:hAnsi="Verdana" w:cs="Tahoma"/>
                <w:b/>
                <w:color w:val="000000" w:themeColor="text1"/>
                <w:sz w:val="18"/>
                <w:szCs w:val="18"/>
              </w:rPr>
            </w:pPr>
          </w:p>
        </w:tc>
        <w:tc>
          <w:tcPr>
            <w:tcW w:w="5108" w:type="dxa"/>
          </w:tcPr>
          <w:p w14:paraId="2376E3D5" w14:textId="77777777" w:rsidR="00C06411" w:rsidRPr="00B512AE" w:rsidRDefault="00C06411" w:rsidP="00B512AE">
            <w:pPr>
              <w:shd w:val="clear" w:color="auto" w:fill="FFFFFF"/>
              <w:tabs>
                <w:tab w:val="left" w:pos="284"/>
                <w:tab w:val="left" w:pos="331"/>
              </w:tabs>
              <w:jc w:val="center"/>
              <w:rPr>
                <w:rFonts w:ascii="Verdana" w:hAnsi="Verdana" w:cs="Tahoma"/>
                <w:b/>
                <w:bCs/>
                <w:color w:val="000000" w:themeColor="text1"/>
                <w:sz w:val="18"/>
                <w:szCs w:val="18"/>
                <w:lang w:val="ru-RU"/>
              </w:rPr>
            </w:pPr>
            <w:r w:rsidRPr="00C06411">
              <w:rPr>
                <w:rFonts w:ascii="Verdana" w:hAnsi="Verdana" w:cs="Tahoma"/>
                <w:b/>
                <w:bCs/>
                <w:color w:val="000000" w:themeColor="text1"/>
                <w:sz w:val="18"/>
                <w:szCs w:val="18"/>
                <w:lang w:val="ru-RU"/>
              </w:rPr>
              <w:t>§ 11 DATA PROTECTION</w:t>
            </w:r>
          </w:p>
          <w:p w14:paraId="7F04FED9" w14:textId="77777777" w:rsidR="00B512AE" w:rsidRPr="00C06411" w:rsidRDefault="00B512AE" w:rsidP="00350213">
            <w:pPr>
              <w:shd w:val="clear" w:color="auto" w:fill="FFFFFF"/>
              <w:tabs>
                <w:tab w:val="left" w:pos="284"/>
                <w:tab w:val="left" w:pos="331"/>
              </w:tabs>
              <w:jc w:val="both"/>
              <w:rPr>
                <w:rFonts w:ascii="Verdana" w:hAnsi="Verdana" w:cs="Tahoma"/>
                <w:color w:val="000000" w:themeColor="text1"/>
                <w:sz w:val="18"/>
                <w:szCs w:val="18"/>
                <w:lang w:val="ru-RU"/>
              </w:rPr>
            </w:pPr>
          </w:p>
          <w:p w14:paraId="230F2D3C" w14:textId="77777777" w:rsidR="00C06411" w:rsidRPr="00C06411" w:rsidRDefault="00C06411" w:rsidP="00350213">
            <w:pPr>
              <w:numPr>
                <w:ilvl w:val="0"/>
                <w:numId w:val="33"/>
              </w:numPr>
              <w:shd w:val="clear" w:color="auto" w:fill="FFFFFF"/>
              <w:tabs>
                <w:tab w:val="left" w:pos="284"/>
                <w:tab w:val="left" w:pos="331"/>
              </w:tabs>
              <w:ind w:left="0" w:firstLine="0"/>
              <w:jc w:val="both"/>
              <w:rPr>
                <w:rFonts w:ascii="Verdana" w:hAnsi="Verdana" w:cs="Tahoma"/>
                <w:color w:val="000000" w:themeColor="text1"/>
                <w:sz w:val="18"/>
                <w:szCs w:val="18"/>
                <w:lang w:val="en-US"/>
              </w:rPr>
            </w:pPr>
            <w:r w:rsidRPr="00C06411">
              <w:rPr>
                <w:rFonts w:ascii="Verdana" w:hAnsi="Verdana" w:cs="Tahoma"/>
                <w:color w:val="000000" w:themeColor="text1"/>
                <w:sz w:val="18"/>
                <w:szCs w:val="18"/>
                <w:lang w:val="en-US"/>
              </w:rPr>
              <w:t>Each Party agrees to keep confidential all information regarding the other Party obtained in the course of or in connection with the performance of this Agreement.</w:t>
            </w:r>
          </w:p>
          <w:p w14:paraId="18471BE2" w14:textId="77777777" w:rsidR="00C06411" w:rsidRPr="00C06411" w:rsidRDefault="00C06411" w:rsidP="00350213">
            <w:pPr>
              <w:numPr>
                <w:ilvl w:val="0"/>
                <w:numId w:val="33"/>
              </w:numPr>
              <w:shd w:val="clear" w:color="auto" w:fill="FFFFFF"/>
              <w:tabs>
                <w:tab w:val="left" w:pos="284"/>
                <w:tab w:val="left" w:pos="331"/>
              </w:tabs>
              <w:ind w:left="0" w:firstLine="0"/>
              <w:jc w:val="both"/>
              <w:rPr>
                <w:rFonts w:ascii="Verdana" w:hAnsi="Verdana" w:cs="Tahoma"/>
                <w:color w:val="000000" w:themeColor="text1"/>
                <w:sz w:val="18"/>
                <w:szCs w:val="18"/>
                <w:lang w:val="en-US"/>
              </w:rPr>
            </w:pPr>
            <w:r w:rsidRPr="00C06411">
              <w:rPr>
                <w:rFonts w:ascii="Verdana" w:hAnsi="Verdana" w:cs="Tahoma"/>
                <w:color w:val="000000" w:themeColor="text1"/>
                <w:sz w:val="18"/>
                <w:szCs w:val="18"/>
                <w:lang w:val="en-US"/>
              </w:rPr>
              <w:t>Each Party shall require all persons through whom it performs this Agreement to maintain the confidentiality of the information referred to in point 1.</w:t>
            </w:r>
          </w:p>
          <w:p w14:paraId="7B0572B5" w14:textId="77777777" w:rsidR="00C06411" w:rsidRPr="00C06411" w:rsidRDefault="00C06411" w:rsidP="00350213">
            <w:pPr>
              <w:numPr>
                <w:ilvl w:val="0"/>
                <w:numId w:val="33"/>
              </w:numPr>
              <w:shd w:val="clear" w:color="auto" w:fill="FFFFFF"/>
              <w:tabs>
                <w:tab w:val="left" w:pos="284"/>
                <w:tab w:val="left" w:pos="331"/>
              </w:tabs>
              <w:ind w:left="0" w:firstLine="0"/>
              <w:jc w:val="both"/>
              <w:rPr>
                <w:rFonts w:ascii="Verdana" w:hAnsi="Verdana" w:cs="Tahoma"/>
                <w:color w:val="000000" w:themeColor="text1"/>
                <w:sz w:val="18"/>
                <w:szCs w:val="18"/>
                <w:lang w:val="en-US"/>
              </w:rPr>
            </w:pPr>
            <w:r w:rsidRPr="00C06411">
              <w:rPr>
                <w:rFonts w:ascii="Verdana" w:hAnsi="Verdana" w:cs="Tahoma"/>
                <w:color w:val="000000" w:themeColor="text1"/>
                <w:sz w:val="18"/>
                <w:szCs w:val="18"/>
                <w:lang w:val="en-US"/>
              </w:rPr>
              <w:t>The Parties shall keep the terms of this Agreement confidential.</w:t>
            </w:r>
          </w:p>
          <w:p w14:paraId="1B0E8025" w14:textId="77777777" w:rsidR="00C06411" w:rsidRPr="00C06411" w:rsidRDefault="00C06411" w:rsidP="00350213">
            <w:pPr>
              <w:numPr>
                <w:ilvl w:val="0"/>
                <w:numId w:val="33"/>
              </w:numPr>
              <w:shd w:val="clear" w:color="auto" w:fill="FFFFFF"/>
              <w:tabs>
                <w:tab w:val="left" w:pos="284"/>
                <w:tab w:val="left" w:pos="331"/>
              </w:tabs>
              <w:ind w:left="0" w:firstLine="0"/>
              <w:jc w:val="both"/>
              <w:rPr>
                <w:rFonts w:ascii="Verdana" w:hAnsi="Verdana" w:cs="Tahoma"/>
                <w:color w:val="000000" w:themeColor="text1"/>
                <w:sz w:val="18"/>
                <w:szCs w:val="18"/>
                <w:lang w:val="en-US"/>
              </w:rPr>
            </w:pPr>
            <w:r w:rsidRPr="00C06411">
              <w:rPr>
                <w:rFonts w:ascii="Verdana" w:hAnsi="Verdana" w:cs="Tahoma"/>
                <w:color w:val="000000" w:themeColor="text1"/>
                <w:sz w:val="18"/>
                <w:szCs w:val="18"/>
                <w:lang w:val="en-US"/>
              </w:rPr>
              <w:t xml:space="preserve">Pursuant to Article 13(1) and (2) of the General Data Protection Regulation of 27 April 2016 (“GDPR”), the Tenant acknowledges that the controller of their personal data indicated in this Agreement is Metrohouse Franchise S.A., with its registered office in Warsaw at </w:t>
            </w:r>
            <w:proofErr w:type="spellStart"/>
            <w:r w:rsidRPr="00C06411">
              <w:rPr>
                <w:rFonts w:ascii="Verdana" w:hAnsi="Verdana" w:cs="Tahoma"/>
                <w:color w:val="000000" w:themeColor="text1"/>
                <w:sz w:val="18"/>
                <w:szCs w:val="18"/>
                <w:lang w:val="en-US"/>
              </w:rPr>
              <w:t>ul</w:t>
            </w:r>
            <w:proofErr w:type="spellEnd"/>
            <w:r w:rsidRPr="00C06411">
              <w:rPr>
                <w:rFonts w:ascii="Verdana" w:hAnsi="Verdana" w:cs="Tahoma"/>
                <w:color w:val="000000" w:themeColor="text1"/>
                <w:sz w:val="18"/>
                <w:szCs w:val="18"/>
                <w:lang w:val="en-US"/>
              </w:rPr>
              <w:t xml:space="preserve">. </w:t>
            </w:r>
            <w:proofErr w:type="spellStart"/>
            <w:r w:rsidRPr="00C06411">
              <w:rPr>
                <w:rFonts w:ascii="Verdana" w:hAnsi="Verdana" w:cs="Tahoma"/>
                <w:color w:val="000000" w:themeColor="text1"/>
                <w:sz w:val="18"/>
                <w:szCs w:val="18"/>
                <w:lang w:val="en-US"/>
              </w:rPr>
              <w:t>Wołoska</w:t>
            </w:r>
            <w:proofErr w:type="spellEnd"/>
            <w:r w:rsidRPr="00C06411">
              <w:rPr>
                <w:rFonts w:ascii="Verdana" w:hAnsi="Verdana" w:cs="Tahoma"/>
                <w:color w:val="000000" w:themeColor="text1"/>
                <w:sz w:val="18"/>
                <w:szCs w:val="18"/>
                <w:lang w:val="en-US"/>
              </w:rPr>
              <w:t xml:space="preserve"> 22, 02-675 Warsaw (hereinafter referred to as the “Data Controller” or “ADO”).</w:t>
            </w:r>
          </w:p>
          <w:p w14:paraId="1656BE9F" w14:textId="77777777" w:rsidR="00C06411" w:rsidRPr="00C06411" w:rsidRDefault="00C06411" w:rsidP="00350213">
            <w:pPr>
              <w:numPr>
                <w:ilvl w:val="0"/>
                <w:numId w:val="33"/>
              </w:numPr>
              <w:shd w:val="clear" w:color="auto" w:fill="FFFFFF"/>
              <w:tabs>
                <w:tab w:val="left" w:pos="284"/>
                <w:tab w:val="left" w:pos="331"/>
              </w:tabs>
              <w:ind w:left="0" w:firstLine="0"/>
              <w:jc w:val="both"/>
              <w:rPr>
                <w:rFonts w:ascii="Verdana" w:hAnsi="Verdana" w:cs="Tahoma"/>
                <w:color w:val="000000" w:themeColor="text1"/>
                <w:sz w:val="18"/>
                <w:szCs w:val="18"/>
                <w:lang w:val="en-US"/>
              </w:rPr>
            </w:pPr>
            <w:r w:rsidRPr="00C06411">
              <w:rPr>
                <w:rFonts w:ascii="Verdana" w:hAnsi="Verdana" w:cs="Tahoma"/>
                <w:color w:val="000000" w:themeColor="text1"/>
                <w:sz w:val="18"/>
                <w:szCs w:val="18"/>
                <w:lang w:val="en-US"/>
              </w:rPr>
              <w:t xml:space="preserve">The joint controllers of personal data (limited to name, phone number, and email address) are: </w:t>
            </w:r>
            <w:proofErr w:type="spellStart"/>
            <w:r w:rsidRPr="00C06411">
              <w:rPr>
                <w:rFonts w:ascii="Verdana" w:hAnsi="Verdana" w:cs="Tahoma"/>
                <w:color w:val="000000" w:themeColor="text1"/>
                <w:sz w:val="18"/>
                <w:szCs w:val="18"/>
                <w:lang w:val="en-US"/>
              </w:rPr>
              <w:t>Credipass</w:t>
            </w:r>
            <w:proofErr w:type="spellEnd"/>
            <w:r w:rsidRPr="00C06411">
              <w:rPr>
                <w:rFonts w:ascii="Verdana" w:hAnsi="Verdana" w:cs="Tahoma"/>
                <w:color w:val="000000" w:themeColor="text1"/>
                <w:sz w:val="18"/>
                <w:szCs w:val="18"/>
                <w:lang w:val="en-US"/>
              </w:rPr>
              <w:t xml:space="preserve"> Polska S.A. and Primse.com sp. z </w:t>
            </w:r>
            <w:proofErr w:type="spellStart"/>
            <w:r w:rsidRPr="00C06411">
              <w:rPr>
                <w:rFonts w:ascii="Verdana" w:hAnsi="Verdana" w:cs="Tahoma"/>
                <w:color w:val="000000" w:themeColor="text1"/>
                <w:sz w:val="18"/>
                <w:szCs w:val="18"/>
                <w:lang w:val="en-US"/>
              </w:rPr>
              <w:t>o.o.</w:t>
            </w:r>
            <w:proofErr w:type="spellEnd"/>
            <w:r w:rsidRPr="00C06411">
              <w:rPr>
                <w:rFonts w:ascii="Verdana" w:hAnsi="Verdana" w:cs="Tahoma"/>
                <w:color w:val="000000" w:themeColor="text1"/>
                <w:sz w:val="18"/>
                <w:szCs w:val="18"/>
                <w:lang w:val="en-US"/>
              </w:rPr>
              <w:t xml:space="preserve">, both with registered offices in Warsaw at </w:t>
            </w:r>
            <w:proofErr w:type="spellStart"/>
            <w:r w:rsidRPr="00C06411">
              <w:rPr>
                <w:rFonts w:ascii="Verdana" w:hAnsi="Verdana" w:cs="Tahoma"/>
                <w:color w:val="000000" w:themeColor="text1"/>
                <w:sz w:val="18"/>
                <w:szCs w:val="18"/>
                <w:lang w:val="en-US"/>
              </w:rPr>
              <w:t>ul</w:t>
            </w:r>
            <w:proofErr w:type="spellEnd"/>
            <w:r w:rsidRPr="00C06411">
              <w:rPr>
                <w:rFonts w:ascii="Verdana" w:hAnsi="Verdana" w:cs="Tahoma"/>
                <w:color w:val="000000" w:themeColor="text1"/>
                <w:sz w:val="18"/>
                <w:szCs w:val="18"/>
                <w:lang w:val="en-US"/>
              </w:rPr>
              <w:t xml:space="preserve">. </w:t>
            </w:r>
            <w:proofErr w:type="spellStart"/>
            <w:r w:rsidRPr="00C06411">
              <w:rPr>
                <w:rFonts w:ascii="Verdana" w:hAnsi="Verdana" w:cs="Tahoma"/>
                <w:color w:val="000000" w:themeColor="text1"/>
                <w:sz w:val="18"/>
                <w:szCs w:val="18"/>
                <w:lang w:val="en-US"/>
              </w:rPr>
              <w:t>Wołoska</w:t>
            </w:r>
            <w:proofErr w:type="spellEnd"/>
            <w:r w:rsidRPr="00C06411">
              <w:rPr>
                <w:rFonts w:ascii="Verdana" w:hAnsi="Verdana" w:cs="Tahoma"/>
                <w:color w:val="000000" w:themeColor="text1"/>
                <w:sz w:val="18"/>
                <w:szCs w:val="18"/>
                <w:lang w:val="en-US"/>
              </w:rPr>
              <w:t xml:space="preserve"> 22, 02-675 Warsaw (hereinafter collectively referred to as the “Joint Controllers”).</w:t>
            </w:r>
          </w:p>
          <w:p w14:paraId="18DB8F90" w14:textId="77777777" w:rsidR="00C06411" w:rsidRPr="00C06411" w:rsidRDefault="00C06411" w:rsidP="00350213">
            <w:pPr>
              <w:numPr>
                <w:ilvl w:val="0"/>
                <w:numId w:val="33"/>
              </w:numPr>
              <w:shd w:val="clear" w:color="auto" w:fill="FFFFFF"/>
              <w:tabs>
                <w:tab w:val="left" w:pos="284"/>
                <w:tab w:val="left" w:pos="331"/>
              </w:tabs>
              <w:ind w:left="0" w:firstLine="0"/>
              <w:jc w:val="both"/>
              <w:rPr>
                <w:rFonts w:ascii="Verdana" w:hAnsi="Verdana" w:cs="Tahoma"/>
                <w:color w:val="000000" w:themeColor="text1"/>
                <w:sz w:val="18"/>
                <w:szCs w:val="18"/>
                <w:lang w:val="ru-RU"/>
              </w:rPr>
            </w:pPr>
            <w:r w:rsidRPr="00C06411">
              <w:rPr>
                <w:rFonts w:ascii="Verdana" w:hAnsi="Verdana" w:cs="Tahoma"/>
                <w:color w:val="000000" w:themeColor="text1"/>
                <w:sz w:val="18"/>
                <w:szCs w:val="18"/>
                <w:lang w:val="en-US"/>
              </w:rPr>
              <w:t xml:space="preserve">Contact details for the Data Protection Officer appointed by the ADO and the Joint Controllers: tel.: +48 (22) 626 26 26, e-mail: </w:t>
            </w:r>
            <w:hyperlink r:id="rId10" w:history="1">
              <w:r w:rsidRPr="00C06411">
                <w:rPr>
                  <w:rStyle w:val="a4"/>
                  <w:rFonts w:ascii="Verdana" w:hAnsi="Verdana" w:cs="Tahoma"/>
                  <w:sz w:val="18"/>
                  <w:szCs w:val="18"/>
                  <w:lang w:val="en-US"/>
                </w:rPr>
                <w:t>iod@metrohouse.pl</w:t>
              </w:r>
            </w:hyperlink>
            <w:r w:rsidRPr="00C06411">
              <w:rPr>
                <w:rFonts w:ascii="Verdana" w:hAnsi="Verdana" w:cs="Tahoma"/>
                <w:color w:val="000000" w:themeColor="text1"/>
                <w:sz w:val="18"/>
                <w:szCs w:val="18"/>
                <w:lang w:val="en-US"/>
              </w:rPr>
              <w:t xml:space="preserve">, correspondence address: </w:t>
            </w:r>
            <w:proofErr w:type="spellStart"/>
            <w:r w:rsidRPr="00C06411">
              <w:rPr>
                <w:rFonts w:ascii="Verdana" w:hAnsi="Verdana" w:cs="Tahoma"/>
                <w:color w:val="000000" w:themeColor="text1"/>
                <w:sz w:val="18"/>
                <w:szCs w:val="18"/>
                <w:lang w:val="en-US"/>
              </w:rPr>
              <w:t>ul</w:t>
            </w:r>
            <w:proofErr w:type="spellEnd"/>
            <w:r w:rsidRPr="00C06411">
              <w:rPr>
                <w:rFonts w:ascii="Verdana" w:hAnsi="Verdana" w:cs="Tahoma"/>
                <w:color w:val="000000" w:themeColor="text1"/>
                <w:sz w:val="18"/>
                <w:szCs w:val="18"/>
                <w:lang w:val="en-US"/>
              </w:rPr>
              <w:t xml:space="preserve">. </w:t>
            </w:r>
            <w:proofErr w:type="spellStart"/>
            <w:r w:rsidRPr="00C06411">
              <w:rPr>
                <w:rFonts w:ascii="Verdana" w:hAnsi="Verdana" w:cs="Tahoma"/>
                <w:color w:val="000000" w:themeColor="text1"/>
                <w:sz w:val="18"/>
                <w:szCs w:val="18"/>
                <w:lang w:val="ru-RU"/>
              </w:rPr>
              <w:t>Wołoska</w:t>
            </w:r>
            <w:proofErr w:type="spellEnd"/>
            <w:r w:rsidRPr="00C06411">
              <w:rPr>
                <w:rFonts w:ascii="Verdana" w:hAnsi="Verdana" w:cs="Tahoma"/>
                <w:color w:val="000000" w:themeColor="text1"/>
                <w:sz w:val="18"/>
                <w:szCs w:val="18"/>
                <w:lang w:val="ru-RU"/>
              </w:rPr>
              <w:t xml:space="preserve"> 22, 02-675 </w:t>
            </w:r>
            <w:proofErr w:type="spellStart"/>
            <w:r w:rsidRPr="00C06411">
              <w:rPr>
                <w:rFonts w:ascii="Verdana" w:hAnsi="Verdana" w:cs="Tahoma"/>
                <w:color w:val="000000" w:themeColor="text1"/>
                <w:sz w:val="18"/>
                <w:szCs w:val="18"/>
                <w:lang w:val="ru-RU"/>
              </w:rPr>
              <w:t>Warsaw</w:t>
            </w:r>
            <w:proofErr w:type="spellEnd"/>
            <w:r w:rsidRPr="00C06411">
              <w:rPr>
                <w:rFonts w:ascii="Verdana" w:hAnsi="Verdana" w:cs="Tahoma"/>
                <w:color w:val="000000" w:themeColor="text1"/>
                <w:sz w:val="18"/>
                <w:szCs w:val="18"/>
                <w:lang w:val="ru-RU"/>
              </w:rPr>
              <w:t>.</w:t>
            </w:r>
          </w:p>
          <w:p w14:paraId="3A1F4AD3" w14:textId="77777777" w:rsidR="00C06411" w:rsidRPr="00C06411" w:rsidRDefault="00C06411" w:rsidP="00350213">
            <w:pPr>
              <w:numPr>
                <w:ilvl w:val="0"/>
                <w:numId w:val="33"/>
              </w:numPr>
              <w:shd w:val="clear" w:color="auto" w:fill="FFFFFF"/>
              <w:tabs>
                <w:tab w:val="left" w:pos="284"/>
                <w:tab w:val="left" w:pos="331"/>
              </w:tabs>
              <w:ind w:left="0" w:firstLine="0"/>
              <w:jc w:val="both"/>
              <w:rPr>
                <w:rFonts w:ascii="Verdana" w:hAnsi="Verdana" w:cs="Tahoma"/>
                <w:color w:val="000000" w:themeColor="text1"/>
                <w:sz w:val="18"/>
                <w:szCs w:val="18"/>
                <w:lang w:val="en-US"/>
              </w:rPr>
            </w:pPr>
            <w:r w:rsidRPr="00C06411">
              <w:rPr>
                <w:rFonts w:ascii="Verdana" w:hAnsi="Verdana" w:cs="Tahoma"/>
                <w:color w:val="000000" w:themeColor="text1"/>
                <w:sz w:val="18"/>
                <w:szCs w:val="18"/>
                <w:lang w:val="en-US"/>
              </w:rPr>
              <w:t>Personal data processed for the purposes of providing the occasional lease brokerage service by the ADO is processed on the basis of Article 6(1)(b) of the GDPR, which permits lawful processing necessary for the performance of a contract or to take steps prior to entering into a contract at the request of the data subject.</w:t>
            </w:r>
          </w:p>
          <w:p w14:paraId="5D864D61" w14:textId="77777777" w:rsidR="00C06411" w:rsidRPr="00C06411" w:rsidRDefault="00C06411" w:rsidP="00350213">
            <w:pPr>
              <w:numPr>
                <w:ilvl w:val="0"/>
                <w:numId w:val="33"/>
              </w:numPr>
              <w:shd w:val="clear" w:color="auto" w:fill="FFFFFF"/>
              <w:tabs>
                <w:tab w:val="left" w:pos="284"/>
                <w:tab w:val="left" w:pos="331"/>
              </w:tabs>
              <w:ind w:left="0" w:firstLine="0"/>
              <w:jc w:val="both"/>
              <w:rPr>
                <w:rFonts w:ascii="Verdana" w:hAnsi="Verdana" w:cs="Tahoma"/>
                <w:color w:val="000000" w:themeColor="text1"/>
                <w:sz w:val="18"/>
                <w:szCs w:val="18"/>
                <w:lang w:val="en-US"/>
              </w:rPr>
            </w:pPr>
            <w:r w:rsidRPr="00C06411">
              <w:rPr>
                <w:rFonts w:ascii="Verdana" w:hAnsi="Verdana" w:cs="Tahoma"/>
                <w:color w:val="000000" w:themeColor="text1"/>
                <w:sz w:val="18"/>
                <w:szCs w:val="18"/>
                <w:lang w:val="en-US"/>
              </w:rPr>
              <w:t>The Joint Controllers will process your personal data to present offers for their own services on the basis of Article 6(1)(f) of the GDPR.</w:t>
            </w:r>
          </w:p>
          <w:p w14:paraId="04535C15" w14:textId="77777777" w:rsidR="00C06411" w:rsidRPr="00C06411" w:rsidRDefault="00C06411" w:rsidP="00350213">
            <w:pPr>
              <w:numPr>
                <w:ilvl w:val="0"/>
                <w:numId w:val="33"/>
              </w:numPr>
              <w:shd w:val="clear" w:color="auto" w:fill="FFFFFF"/>
              <w:tabs>
                <w:tab w:val="left" w:pos="284"/>
                <w:tab w:val="left" w:pos="331"/>
              </w:tabs>
              <w:ind w:left="0" w:firstLine="0"/>
              <w:jc w:val="both"/>
              <w:rPr>
                <w:rFonts w:ascii="Verdana" w:hAnsi="Verdana" w:cs="Tahoma"/>
                <w:color w:val="000000" w:themeColor="text1"/>
                <w:sz w:val="18"/>
                <w:szCs w:val="18"/>
                <w:lang w:val="en-US"/>
              </w:rPr>
            </w:pPr>
            <w:r w:rsidRPr="00C06411">
              <w:rPr>
                <w:rFonts w:ascii="Verdana" w:hAnsi="Verdana" w:cs="Tahoma"/>
                <w:color w:val="000000" w:themeColor="text1"/>
                <w:sz w:val="18"/>
                <w:szCs w:val="18"/>
                <w:lang w:val="en-US"/>
              </w:rPr>
              <w:t>Personal data will be processed by the ADO for a period of 3 (three) years from the end of the calendar year in which a financing, insurance, or real estate brokerage offer was submitted. If such brokerage services are provided, the data will be stored for the period required for documentation retention in accordance with applicable legal regulations.</w:t>
            </w:r>
          </w:p>
          <w:p w14:paraId="0D003CF1" w14:textId="77777777" w:rsidR="00C06411" w:rsidRPr="00C06411" w:rsidRDefault="00C06411" w:rsidP="00350213">
            <w:pPr>
              <w:numPr>
                <w:ilvl w:val="0"/>
                <w:numId w:val="33"/>
              </w:numPr>
              <w:shd w:val="clear" w:color="auto" w:fill="FFFFFF"/>
              <w:tabs>
                <w:tab w:val="left" w:pos="284"/>
                <w:tab w:val="left" w:pos="331"/>
              </w:tabs>
              <w:ind w:left="0" w:firstLine="0"/>
              <w:jc w:val="both"/>
              <w:rPr>
                <w:rFonts w:ascii="Verdana" w:hAnsi="Verdana" w:cs="Tahoma"/>
                <w:color w:val="000000" w:themeColor="text1"/>
                <w:sz w:val="18"/>
                <w:szCs w:val="18"/>
                <w:lang w:val="en-US"/>
              </w:rPr>
            </w:pPr>
            <w:r w:rsidRPr="00C06411">
              <w:rPr>
                <w:rFonts w:ascii="Verdana" w:hAnsi="Verdana" w:cs="Tahoma"/>
                <w:color w:val="000000" w:themeColor="text1"/>
                <w:sz w:val="18"/>
                <w:szCs w:val="18"/>
                <w:lang w:val="en-US"/>
              </w:rPr>
              <w:t>The Joint Controllers – for the purpose of offering their services – will process personal data until an objection is raised to such processing or, if the service was rendered, for the period required by law to store documentation related to the service.</w:t>
            </w:r>
          </w:p>
          <w:p w14:paraId="5D2E9C93" w14:textId="77777777" w:rsidR="00C06411" w:rsidRPr="00C06411" w:rsidRDefault="00C06411" w:rsidP="00350213">
            <w:pPr>
              <w:numPr>
                <w:ilvl w:val="0"/>
                <w:numId w:val="33"/>
              </w:numPr>
              <w:shd w:val="clear" w:color="auto" w:fill="FFFFFF"/>
              <w:tabs>
                <w:tab w:val="left" w:pos="284"/>
                <w:tab w:val="left" w:pos="331"/>
              </w:tabs>
              <w:ind w:left="0" w:firstLine="0"/>
              <w:jc w:val="both"/>
              <w:rPr>
                <w:rFonts w:ascii="Verdana" w:hAnsi="Verdana" w:cs="Tahoma"/>
                <w:color w:val="000000" w:themeColor="text1"/>
                <w:sz w:val="18"/>
                <w:szCs w:val="18"/>
                <w:lang w:val="en-US"/>
              </w:rPr>
            </w:pPr>
            <w:r w:rsidRPr="00C06411">
              <w:rPr>
                <w:rFonts w:ascii="Verdana" w:hAnsi="Verdana" w:cs="Tahoma"/>
                <w:color w:val="000000" w:themeColor="text1"/>
                <w:sz w:val="18"/>
                <w:szCs w:val="18"/>
                <w:lang w:val="en-US"/>
              </w:rPr>
              <w:t>Personal data will not be transferred outside the European Economic Area (i.e., to countries outside the EU, Iceland, Norway, and Liechtenstein). The data provided will not be subject to automated processing (profiling).</w:t>
            </w:r>
          </w:p>
          <w:p w14:paraId="6039A7FD" w14:textId="77777777" w:rsidR="00C06411" w:rsidRPr="00C06411" w:rsidRDefault="00C06411" w:rsidP="00350213">
            <w:pPr>
              <w:numPr>
                <w:ilvl w:val="0"/>
                <w:numId w:val="33"/>
              </w:numPr>
              <w:shd w:val="clear" w:color="auto" w:fill="FFFFFF"/>
              <w:tabs>
                <w:tab w:val="left" w:pos="284"/>
                <w:tab w:val="left" w:pos="331"/>
              </w:tabs>
              <w:ind w:left="0" w:firstLine="0"/>
              <w:jc w:val="both"/>
              <w:rPr>
                <w:rFonts w:ascii="Verdana" w:hAnsi="Verdana" w:cs="Tahoma"/>
                <w:color w:val="000000" w:themeColor="text1"/>
                <w:sz w:val="18"/>
                <w:szCs w:val="18"/>
                <w:lang w:val="en-US"/>
              </w:rPr>
            </w:pPr>
            <w:r w:rsidRPr="00C06411">
              <w:rPr>
                <w:rFonts w:ascii="Verdana" w:hAnsi="Verdana" w:cs="Tahoma"/>
                <w:color w:val="000000" w:themeColor="text1"/>
                <w:sz w:val="18"/>
                <w:szCs w:val="18"/>
                <w:lang w:val="en-US"/>
              </w:rPr>
              <w:t>Recipients of personal data, with all guarantees ensuring data security, may include:</w:t>
            </w:r>
            <w:r w:rsidRPr="00C06411">
              <w:rPr>
                <w:rFonts w:ascii="Verdana" w:hAnsi="Verdana" w:cs="Tahoma"/>
                <w:color w:val="000000" w:themeColor="text1"/>
                <w:sz w:val="18"/>
                <w:szCs w:val="18"/>
                <w:lang w:val="en-US"/>
              </w:rPr>
              <w:br/>
              <w:t>a. entities to whom the ADO or Joint Controller has outsourced data processing, including service providers for financial, insurance, or real estate brokerage services;</w:t>
            </w:r>
            <w:r w:rsidRPr="00C06411">
              <w:rPr>
                <w:rFonts w:ascii="Verdana" w:hAnsi="Verdana" w:cs="Tahoma"/>
                <w:color w:val="000000" w:themeColor="text1"/>
                <w:sz w:val="18"/>
                <w:szCs w:val="18"/>
                <w:lang w:val="en-US"/>
              </w:rPr>
              <w:br/>
              <w:t>b. providers of legal, advisory, and debt collection services in cases where the ADO pursues claims related to its business activities;</w:t>
            </w:r>
            <w:r w:rsidRPr="00C06411">
              <w:rPr>
                <w:rFonts w:ascii="Verdana" w:hAnsi="Verdana" w:cs="Tahoma"/>
                <w:color w:val="000000" w:themeColor="text1"/>
                <w:sz w:val="18"/>
                <w:szCs w:val="18"/>
                <w:lang w:val="en-US"/>
              </w:rPr>
              <w:br/>
              <w:t xml:space="preserve">c. entities with whom the ADO has entered into agency agreements, cooperation agreements, or financial/insurance/real estate brokerage agreements (a full list is available at: </w:t>
            </w:r>
            <w:hyperlink r:id="rId11" w:history="1">
              <w:r w:rsidRPr="00C06411">
                <w:rPr>
                  <w:rStyle w:val="a4"/>
                  <w:rFonts w:ascii="Verdana" w:hAnsi="Verdana" w:cs="Tahoma"/>
                  <w:sz w:val="18"/>
                  <w:szCs w:val="18"/>
                  <w:lang w:val="en-US"/>
                </w:rPr>
                <w:t>www.credipass.pl/partnerzy</w:t>
              </w:r>
            </w:hyperlink>
            <w:r w:rsidRPr="00C06411">
              <w:rPr>
                <w:rFonts w:ascii="Verdana" w:hAnsi="Verdana" w:cs="Tahoma"/>
                <w:color w:val="000000" w:themeColor="text1"/>
                <w:sz w:val="18"/>
                <w:szCs w:val="18"/>
                <w:lang w:val="en-US"/>
              </w:rPr>
              <w:t xml:space="preserve"> and </w:t>
            </w:r>
            <w:hyperlink r:id="rId12" w:history="1">
              <w:r w:rsidRPr="00C06411">
                <w:rPr>
                  <w:rStyle w:val="a4"/>
                  <w:rFonts w:ascii="Verdana" w:hAnsi="Verdana" w:cs="Tahoma"/>
                  <w:sz w:val="18"/>
                  <w:szCs w:val="18"/>
                  <w:lang w:val="en-US"/>
                </w:rPr>
                <w:t>www.metrohouse.pl/partnerzy</w:t>
              </w:r>
            </w:hyperlink>
            <w:r w:rsidRPr="00C06411">
              <w:rPr>
                <w:rFonts w:ascii="Verdana" w:hAnsi="Verdana" w:cs="Tahoma"/>
                <w:color w:val="000000" w:themeColor="text1"/>
                <w:sz w:val="18"/>
                <w:szCs w:val="18"/>
                <w:lang w:val="en-US"/>
              </w:rPr>
              <w:t>).</w:t>
            </w:r>
          </w:p>
          <w:p w14:paraId="1EEE8707" w14:textId="77777777" w:rsidR="00C06411" w:rsidRPr="00C06411" w:rsidRDefault="00C06411" w:rsidP="00350213">
            <w:pPr>
              <w:numPr>
                <w:ilvl w:val="0"/>
                <w:numId w:val="33"/>
              </w:numPr>
              <w:shd w:val="clear" w:color="auto" w:fill="FFFFFF"/>
              <w:tabs>
                <w:tab w:val="left" w:pos="284"/>
                <w:tab w:val="left" w:pos="331"/>
              </w:tabs>
              <w:ind w:left="0" w:firstLine="0"/>
              <w:jc w:val="both"/>
              <w:rPr>
                <w:rFonts w:ascii="Verdana" w:hAnsi="Verdana" w:cs="Tahoma"/>
                <w:color w:val="000000" w:themeColor="text1"/>
                <w:sz w:val="18"/>
                <w:szCs w:val="18"/>
                <w:lang w:val="en-US"/>
              </w:rPr>
            </w:pPr>
            <w:r w:rsidRPr="00C06411">
              <w:rPr>
                <w:rFonts w:ascii="Verdana" w:hAnsi="Verdana" w:cs="Tahoma"/>
                <w:color w:val="000000" w:themeColor="text1"/>
                <w:sz w:val="18"/>
                <w:szCs w:val="18"/>
                <w:lang w:val="en-US"/>
              </w:rPr>
              <w:t>The Party has the right to access their data and correct it if it is incorrect. In cases specified by law, the Party also has the right to request the deletion of data, restriction of data processing, data portability, and to object to data processing.</w:t>
            </w:r>
          </w:p>
          <w:p w14:paraId="3FBEE385" w14:textId="77777777" w:rsidR="00C06411" w:rsidRPr="00C06411" w:rsidRDefault="00C06411" w:rsidP="00350213">
            <w:pPr>
              <w:numPr>
                <w:ilvl w:val="0"/>
                <w:numId w:val="33"/>
              </w:numPr>
              <w:shd w:val="clear" w:color="auto" w:fill="FFFFFF"/>
              <w:tabs>
                <w:tab w:val="left" w:pos="284"/>
                <w:tab w:val="left" w:pos="331"/>
              </w:tabs>
              <w:ind w:left="0" w:firstLine="0"/>
              <w:jc w:val="both"/>
              <w:rPr>
                <w:rFonts w:ascii="Verdana" w:hAnsi="Verdana" w:cs="Tahoma"/>
                <w:color w:val="000000" w:themeColor="text1"/>
                <w:sz w:val="18"/>
                <w:szCs w:val="18"/>
                <w:lang w:val="en-US"/>
              </w:rPr>
            </w:pPr>
            <w:r w:rsidRPr="00C06411">
              <w:rPr>
                <w:rFonts w:ascii="Verdana" w:hAnsi="Verdana" w:cs="Tahoma"/>
                <w:color w:val="000000" w:themeColor="text1"/>
                <w:sz w:val="18"/>
                <w:szCs w:val="18"/>
                <w:lang w:val="en-US"/>
              </w:rPr>
              <w:t>The Party has the right to lodge a complaint with the supervisory authority, i.e., the President of the Personal Data Protection Office (PUODO), if the ADO or Joint Controllers violate data protection regulations when processing data.</w:t>
            </w:r>
          </w:p>
          <w:p w14:paraId="192B4634" w14:textId="77777777" w:rsidR="00C06411" w:rsidRPr="00C06411" w:rsidRDefault="00C06411" w:rsidP="00350213">
            <w:pPr>
              <w:numPr>
                <w:ilvl w:val="0"/>
                <w:numId w:val="33"/>
              </w:numPr>
              <w:shd w:val="clear" w:color="auto" w:fill="FFFFFF"/>
              <w:tabs>
                <w:tab w:val="left" w:pos="284"/>
                <w:tab w:val="left" w:pos="331"/>
              </w:tabs>
              <w:ind w:left="0" w:firstLine="0"/>
              <w:jc w:val="both"/>
              <w:rPr>
                <w:rFonts w:ascii="Verdana" w:hAnsi="Verdana" w:cs="Tahoma"/>
                <w:color w:val="000000" w:themeColor="text1"/>
                <w:sz w:val="18"/>
                <w:szCs w:val="18"/>
                <w:lang w:val="en-US"/>
              </w:rPr>
            </w:pPr>
            <w:r w:rsidRPr="00C06411">
              <w:rPr>
                <w:rFonts w:ascii="Verdana" w:hAnsi="Verdana" w:cs="Tahoma"/>
                <w:color w:val="000000" w:themeColor="text1"/>
                <w:sz w:val="18"/>
                <w:szCs w:val="18"/>
                <w:lang w:val="en-US"/>
              </w:rPr>
              <w:t>Providing personal data is voluntary.</w:t>
            </w:r>
          </w:p>
          <w:p w14:paraId="493DDA2D" w14:textId="77777777" w:rsidR="00BC610A" w:rsidRPr="00B512AE" w:rsidRDefault="00BC610A" w:rsidP="00350213">
            <w:pPr>
              <w:shd w:val="clear" w:color="auto" w:fill="FFFFFF"/>
              <w:tabs>
                <w:tab w:val="left" w:pos="284"/>
                <w:tab w:val="left" w:pos="331"/>
              </w:tabs>
              <w:jc w:val="both"/>
              <w:rPr>
                <w:rFonts w:ascii="Verdana" w:hAnsi="Verdana" w:cs="Tahoma"/>
                <w:color w:val="000000" w:themeColor="text1"/>
                <w:sz w:val="18"/>
                <w:szCs w:val="18"/>
                <w:lang w:val="en-US"/>
              </w:rPr>
            </w:pPr>
          </w:p>
        </w:tc>
      </w:tr>
      <w:tr w:rsidR="00BC610A" w:rsidRPr="004C69F1" w14:paraId="4722E0F2" w14:textId="77777777" w:rsidTr="00A74DE4">
        <w:tc>
          <w:tcPr>
            <w:tcW w:w="4815" w:type="dxa"/>
          </w:tcPr>
          <w:p w14:paraId="5F998DAD" w14:textId="77777777" w:rsidR="004C69F1" w:rsidRDefault="004C69F1" w:rsidP="00350213">
            <w:pPr>
              <w:shd w:val="clear" w:color="auto" w:fill="FFFFFF"/>
              <w:tabs>
                <w:tab w:val="left" w:pos="284"/>
                <w:tab w:val="left" w:pos="426"/>
              </w:tabs>
              <w:jc w:val="center"/>
              <w:rPr>
                <w:rFonts w:ascii="Verdana" w:hAnsi="Verdana" w:cs="Tahoma"/>
                <w:b/>
                <w:smallCaps/>
                <w:color w:val="000000" w:themeColor="text1"/>
                <w:sz w:val="18"/>
                <w:szCs w:val="18"/>
              </w:rPr>
            </w:pPr>
            <w:r w:rsidRPr="0045618B">
              <w:rPr>
                <w:rFonts w:ascii="Verdana" w:hAnsi="Verdana" w:cs="Tahoma"/>
                <w:b/>
                <w:color w:val="000000" w:themeColor="text1"/>
                <w:sz w:val="18"/>
                <w:szCs w:val="18"/>
              </w:rPr>
              <w:t xml:space="preserve">§ 12 </w:t>
            </w:r>
            <w:r w:rsidRPr="0045618B">
              <w:rPr>
                <w:rFonts w:ascii="Verdana" w:hAnsi="Verdana" w:cs="Tahoma"/>
                <w:b/>
                <w:smallCaps/>
                <w:color w:val="000000" w:themeColor="text1"/>
                <w:sz w:val="18"/>
                <w:szCs w:val="18"/>
              </w:rPr>
              <w:t>POSTANOWIENIA KOŃCOWE</w:t>
            </w:r>
          </w:p>
          <w:p w14:paraId="20DD0512" w14:textId="77777777" w:rsidR="004C69F1" w:rsidRPr="0045618B" w:rsidRDefault="004C69F1" w:rsidP="00350213">
            <w:pPr>
              <w:shd w:val="clear" w:color="auto" w:fill="FFFFFF"/>
              <w:tabs>
                <w:tab w:val="left" w:pos="284"/>
                <w:tab w:val="left" w:pos="426"/>
              </w:tabs>
              <w:jc w:val="center"/>
              <w:rPr>
                <w:rFonts w:ascii="Verdana" w:hAnsi="Verdana" w:cs="Tahoma"/>
                <w:b/>
                <w:smallCaps/>
                <w:color w:val="000000" w:themeColor="text1"/>
                <w:sz w:val="18"/>
                <w:szCs w:val="18"/>
              </w:rPr>
            </w:pPr>
          </w:p>
          <w:p w14:paraId="5A185296" w14:textId="77777777" w:rsidR="004C69F1" w:rsidRDefault="004C69F1" w:rsidP="00350213">
            <w:pPr>
              <w:pStyle w:val="a6"/>
              <w:numPr>
                <w:ilvl w:val="6"/>
                <w:numId w:val="11"/>
              </w:numPr>
              <w:shd w:val="clear" w:color="auto" w:fill="FFFFFF"/>
              <w:tabs>
                <w:tab w:val="clear" w:pos="5040"/>
                <w:tab w:val="left" w:pos="284"/>
              </w:tabs>
              <w:ind w:left="0" w:firstLine="0"/>
              <w:jc w:val="both"/>
              <w:rPr>
                <w:rFonts w:ascii="Verdana" w:hAnsi="Verdana" w:cs="Tahoma"/>
                <w:bCs/>
                <w:color w:val="000000" w:themeColor="text1"/>
                <w:sz w:val="18"/>
                <w:szCs w:val="18"/>
              </w:rPr>
            </w:pPr>
            <w:r w:rsidRPr="00E92F84">
              <w:rPr>
                <w:rFonts w:ascii="Verdana" w:hAnsi="Verdana" w:cs="Tahoma"/>
                <w:bCs/>
                <w:color w:val="000000" w:themeColor="text1"/>
                <w:sz w:val="18"/>
                <w:szCs w:val="18"/>
              </w:rPr>
              <w:t xml:space="preserve">W przypadku naruszenia regulaminu przez Najemcę, a w szczególności w przypadku naruszenia zakazu palenia w lokalu, zakazu przebywania wszelkich zwierząt domowych bez uzyskania zgody Wynajmującego oraz w przypadku zakłócania ciszy Wynajmujący jest uprawniony do rozwiązania Umowy w trybie natychmiastowym i rozwiązanie umowy ze skutkiem natychmiastowym i zażądania zapłaty kary umownej w wysokości równej wpłaconej przez Najemcę kaucji. Wynajmującemu przysługuje prawo dochodzenia odszkodowania przewyższającego karę umowną, do rzeczywistej wartości poniesionej szkody. Wynajmujący zastrzega sobie prawo potrącenia naliczonej kary umownej i odszkodowania z wpłaconą przez Najemcę kaucji.  Kara umowna płatna będzie w terminie 7 (słownie: siedem) dni od dnia doręczenia Najemcy stosownego dokumentu księgowego.  </w:t>
            </w:r>
          </w:p>
          <w:p w14:paraId="72253688" w14:textId="77777777" w:rsidR="004C69F1" w:rsidRDefault="004C69F1" w:rsidP="00350213">
            <w:pPr>
              <w:pStyle w:val="a6"/>
              <w:numPr>
                <w:ilvl w:val="6"/>
                <w:numId w:val="11"/>
              </w:numPr>
              <w:shd w:val="clear" w:color="auto" w:fill="FFFFFF"/>
              <w:tabs>
                <w:tab w:val="clear" w:pos="5040"/>
                <w:tab w:val="left" w:pos="284"/>
              </w:tabs>
              <w:ind w:left="0" w:firstLine="0"/>
              <w:jc w:val="both"/>
              <w:rPr>
                <w:rFonts w:ascii="Verdana" w:hAnsi="Verdana" w:cs="Tahoma"/>
                <w:bCs/>
                <w:color w:val="000000" w:themeColor="text1"/>
                <w:sz w:val="18"/>
                <w:szCs w:val="18"/>
              </w:rPr>
            </w:pPr>
            <w:r w:rsidRPr="00214FE6">
              <w:rPr>
                <w:rFonts w:ascii="Verdana" w:hAnsi="Verdana" w:cs="Tahoma"/>
                <w:bCs/>
                <w:color w:val="000000" w:themeColor="text1"/>
                <w:sz w:val="18"/>
                <w:szCs w:val="18"/>
              </w:rPr>
              <w:t>Kontrola Przedmiotu Najmu oraz wydanie Przedmiotu Najmu oraz przekazanie Przedmiotu Najmu przez Najemcę po wygaśnięciu Umowy następować będzie w dni robocze w godzinach pomiędzy 9.00 a 18.00.</w:t>
            </w:r>
          </w:p>
          <w:p w14:paraId="18A9EAC8" w14:textId="77777777" w:rsidR="004C69F1" w:rsidRPr="00214FE6" w:rsidRDefault="004C69F1" w:rsidP="00350213">
            <w:pPr>
              <w:pStyle w:val="a6"/>
              <w:numPr>
                <w:ilvl w:val="6"/>
                <w:numId w:val="11"/>
              </w:numPr>
              <w:shd w:val="clear" w:color="auto" w:fill="FFFFFF"/>
              <w:tabs>
                <w:tab w:val="clear" w:pos="5040"/>
                <w:tab w:val="left" w:pos="284"/>
              </w:tabs>
              <w:ind w:left="0" w:firstLine="0"/>
              <w:jc w:val="both"/>
              <w:rPr>
                <w:rFonts w:ascii="Verdana" w:hAnsi="Verdana" w:cs="Tahoma"/>
                <w:bCs/>
                <w:color w:val="000000" w:themeColor="text1"/>
                <w:sz w:val="18"/>
                <w:szCs w:val="18"/>
              </w:rPr>
            </w:pPr>
            <w:r w:rsidRPr="00214FE6">
              <w:rPr>
                <w:rFonts w:ascii="Verdana" w:hAnsi="Verdana" w:cs="Tahoma"/>
                <w:bCs/>
                <w:color w:val="000000" w:themeColor="text1"/>
                <w:sz w:val="18"/>
                <w:szCs w:val="18"/>
              </w:rPr>
              <w:t xml:space="preserve">Najemca obowiązany jest w </w:t>
            </w:r>
            <w:proofErr w:type="gramStart"/>
            <w:r w:rsidRPr="00214FE6">
              <w:rPr>
                <w:rFonts w:ascii="Verdana" w:hAnsi="Verdana" w:cs="Tahoma"/>
                <w:bCs/>
                <w:color w:val="000000" w:themeColor="text1"/>
                <w:sz w:val="18"/>
                <w:szCs w:val="18"/>
              </w:rPr>
              <w:t xml:space="preserve">terminie </w:t>
            </w:r>
            <w:r>
              <w:rPr>
                <w:rFonts w:ascii="Verdana" w:hAnsi="Verdana" w:cs="Tahoma"/>
                <w:bCs/>
                <w:color w:val="000000" w:themeColor="text1"/>
                <w:sz w:val="18"/>
                <w:szCs w:val="18"/>
              </w:rPr>
              <w:t xml:space="preserve"> 10</w:t>
            </w:r>
            <w:proofErr w:type="gramEnd"/>
            <w:r>
              <w:rPr>
                <w:rFonts w:ascii="Verdana" w:hAnsi="Verdana" w:cs="Tahoma"/>
                <w:bCs/>
                <w:color w:val="000000" w:themeColor="text1"/>
                <w:sz w:val="18"/>
                <w:szCs w:val="18"/>
              </w:rPr>
              <w:t xml:space="preserve"> </w:t>
            </w:r>
            <w:r w:rsidRPr="00214FE6">
              <w:rPr>
                <w:rFonts w:ascii="Verdana" w:hAnsi="Verdana" w:cs="Tahoma"/>
                <w:bCs/>
                <w:color w:val="000000" w:themeColor="text1"/>
                <w:sz w:val="18"/>
                <w:szCs w:val="18"/>
              </w:rPr>
              <w:t xml:space="preserve">dni roboczych od zawarcia tej Umowy zawrzeć umowę ubezpieczenia Przedmiotu Najmu w zakresie OC z sumą ubezpieczenia nie niższą niż kwota </w:t>
            </w:r>
            <w:r>
              <w:rPr>
                <w:rFonts w:ascii="Verdana" w:hAnsi="Verdana" w:cs="Tahoma"/>
                <w:bCs/>
                <w:color w:val="000000" w:themeColor="text1"/>
                <w:sz w:val="18"/>
                <w:szCs w:val="18"/>
              </w:rPr>
              <w:t>50 000</w:t>
            </w:r>
            <w:r w:rsidRPr="00214FE6">
              <w:rPr>
                <w:rFonts w:ascii="Verdana" w:hAnsi="Verdana" w:cs="Tahoma"/>
                <w:bCs/>
                <w:color w:val="000000" w:themeColor="text1"/>
                <w:sz w:val="18"/>
                <w:szCs w:val="18"/>
              </w:rPr>
              <w:t xml:space="preserve"> </w:t>
            </w:r>
            <w:r>
              <w:rPr>
                <w:rFonts w:ascii="Verdana" w:hAnsi="Verdana" w:cs="Tahoma"/>
                <w:bCs/>
                <w:color w:val="000000" w:themeColor="text1"/>
                <w:sz w:val="18"/>
                <w:szCs w:val="18"/>
              </w:rPr>
              <w:t>zł</w:t>
            </w:r>
            <w:r w:rsidRPr="00214FE6">
              <w:rPr>
                <w:rFonts w:ascii="Verdana" w:hAnsi="Verdana" w:cs="Tahoma"/>
                <w:bCs/>
                <w:color w:val="000000" w:themeColor="text1"/>
                <w:sz w:val="18"/>
                <w:szCs w:val="18"/>
              </w:rPr>
              <w:t xml:space="preserve"> z zapisem o dokonaniu cesji praz z tej polisy dokonanej na rzecz na </w:t>
            </w:r>
            <w:r w:rsidRPr="00214FE6">
              <w:rPr>
                <w:rFonts w:ascii="Verdana" w:hAnsi="Verdana" w:cs="Arial"/>
                <w:bCs/>
                <w:color w:val="000000" w:themeColor="text1"/>
                <w:sz w:val="18"/>
                <w:szCs w:val="18"/>
              </w:rPr>
              <w:t>Home Management</w:t>
            </w:r>
            <w:r w:rsidRPr="00214FE6">
              <w:rPr>
                <w:rFonts w:ascii="Verdana" w:hAnsi="Verdana" w:cs="Tahoma"/>
                <w:bCs/>
                <w:color w:val="000000" w:themeColor="text1"/>
                <w:sz w:val="18"/>
                <w:szCs w:val="18"/>
              </w:rPr>
              <w:t>.</w:t>
            </w:r>
          </w:p>
          <w:p w14:paraId="49A0B95F" w14:textId="77777777" w:rsidR="004C69F1" w:rsidRPr="00214FE6" w:rsidRDefault="004C69F1" w:rsidP="00350213">
            <w:pPr>
              <w:pStyle w:val="a6"/>
              <w:numPr>
                <w:ilvl w:val="6"/>
                <w:numId w:val="11"/>
              </w:numPr>
              <w:shd w:val="clear" w:color="auto" w:fill="FFFFFF"/>
              <w:tabs>
                <w:tab w:val="clear" w:pos="5040"/>
                <w:tab w:val="left" w:pos="284"/>
              </w:tabs>
              <w:ind w:left="0" w:firstLine="0"/>
              <w:jc w:val="both"/>
              <w:rPr>
                <w:rFonts w:ascii="Verdana" w:eastAsia="HG Mincho Light J" w:hAnsi="Verdana" w:cs="Arial Unicode MS"/>
                <w:color w:val="000000" w:themeColor="text1"/>
                <w:sz w:val="18"/>
                <w:szCs w:val="18"/>
              </w:rPr>
            </w:pPr>
            <w:r w:rsidRPr="00214FE6">
              <w:rPr>
                <w:rFonts w:ascii="Verdana" w:hAnsi="Verdana" w:cs="Tahoma"/>
                <w:color w:val="000000" w:themeColor="text1"/>
                <w:sz w:val="18"/>
                <w:szCs w:val="18"/>
              </w:rPr>
              <w:t>Dla realizacji celów wynikających z niniejszej Umowy Strony ustalają adresy i telefony korespondencyjne:</w:t>
            </w:r>
          </w:p>
          <w:p w14:paraId="35F44CA0" w14:textId="77777777" w:rsidR="004C69F1" w:rsidRDefault="004C69F1" w:rsidP="00350213">
            <w:pPr>
              <w:widowControl w:val="0"/>
              <w:shd w:val="clear" w:color="auto" w:fill="FFFFFF"/>
              <w:tabs>
                <w:tab w:val="left" w:pos="284"/>
              </w:tabs>
              <w:autoSpaceDE w:val="0"/>
              <w:autoSpaceDN w:val="0"/>
              <w:adjustRightInd w:val="0"/>
              <w:jc w:val="both"/>
              <w:rPr>
                <w:rFonts w:ascii="Verdana" w:hAnsi="Verdana" w:cs="Tahoma"/>
                <w:color w:val="000000" w:themeColor="text1"/>
                <w:sz w:val="18"/>
                <w:szCs w:val="18"/>
              </w:rPr>
            </w:pPr>
          </w:p>
          <w:p w14:paraId="782C6B2A" w14:textId="77777777" w:rsidR="004C69F1" w:rsidRPr="0045618B" w:rsidRDefault="004C69F1" w:rsidP="00350213">
            <w:pPr>
              <w:widowControl w:val="0"/>
              <w:shd w:val="clear" w:color="auto" w:fill="FFFFFF"/>
              <w:tabs>
                <w:tab w:val="left" w:pos="284"/>
              </w:tabs>
              <w:autoSpaceDE w:val="0"/>
              <w:autoSpaceDN w:val="0"/>
              <w:adjustRightInd w:val="0"/>
              <w:jc w:val="both"/>
              <w:rPr>
                <w:rFonts w:ascii="Verdana" w:hAnsi="Verdana" w:cs="Tahoma"/>
                <w:color w:val="000000" w:themeColor="text1"/>
                <w:sz w:val="18"/>
                <w:szCs w:val="18"/>
              </w:rPr>
            </w:pPr>
            <w:r w:rsidRPr="0045618B">
              <w:rPr>
                <w:rFonts w:ascii="Verdana" w:hAnsi="Verdana" w:cs="Tahoma"/>
                <w:color w:val="000000" w:themeColor="text1"/>
                <w:sz w:val="18"/>
                <w:szCs w:val="18"/>
              </w:rPr>
              <w:t>Najemca:</w:t>
            </w:r>
          </w:p>
          <w:p w14:paraId="5B1830AE" w14:textId="77777777" w:rsidR="004C69F1" w:rsidRPr="00B512AE" w:rsidRDefault="004C69F1" w:rsidP="00350213">
            <w:pPr>
              <w:pStyle w:val="a7"/>
              <w:tabs>
                <w:tab w:val="left" w:pos="284"/>
              </w:tabs>
              <w:rPr>
                <w:b/>
                <w:bCs/>
              </w:rPr>
            </w:pPr>
            <w:r w:rsidRPr="00B512AE">
              <w:rPr>
                <w:b/>
                <w:bCs/>
                <w:highlight w:val="yellow"/>
              </w:rPr>
              <w:t>&gt;&gt;&gt;</w:t>
            </w:r>
          </w:p>
          <w:p w14:paraId="4A1057F4" w14:textId="77777777" w:rsidR="004C69F1" w:rsidRPr="0045618B" w:rsidRDefault="004C69F1" w:rsidP="00350213">
            <w:pPr>
              <w:widowControl w:val="0"/>
              <w:shd w:val="clear" w:color="auto" w:fill="FFFFFF"/>
              <w:tabs>
                <w:tab w:val="left" w:pos="284"/>
              </w:tabs>
              <w:autoSpaceDE w:val="0"/>
              <w:autoSpaceDN w:val="0"/>
              <w:adjustRightInd w:val="0"/>
              <w:jc w:val="both"/>
              <w:rPr>
                <w:rFonts w:ascii="Verdana" w:hAnsi="Verdana" w:cs="Tahoma"/>
                <w:color w:val="000000" w:themeColor="text1"/>
                <w:sz w:val="18"/>
                <w:szCs w:val="18"/>
              </w:rPr>
            </w:pPr>
          </w:p>
          <w:p w14:paraId="700B1630" w14:textId="77777777" w:rsidR="004C69F1" w:rsidRPr="0045618B" w:rsidRDefault="004C69F1" w:rsidP="00350213">
            <w:pPr>
              <w:widowControl w:val="0"/>
              <w:shd w:val="clear" w:color="auto" w:fill="FFFFFF"/>
              <w:tabs>
                <w:tab w:val="left" w:pos="284"/>
              </w:tabs>
              <w:autoSpaceDE w:val="0"/>
              <w:autoSpaceDN w:val="0"/>
              <w:adjustRightInd w:val="0"/>
              <w:jc w:val="both"/>
              <w:rPr>
                <w:rFonts w:ascii="Verdana" w:hAnsi="Verdana" w:cs="Tahoma"/>
                <w:color w:val="000000" w:themeColor="text1"/>
                <w:sz w:val="18"/>
                <w:szCs w:val="18"/>
              </w:rPr>
            </w:pPr>
            <w:r w:rsidRPr="0045618B">
              <w:rPr>
                <w:rFonts w:ascii="Verdana" w:hAnsi="Verdana" w:cs="Tahoma"/>
                <w:color w:val="000000" w:themeColor="text1"/>
                <w:sz w:val="18"/>
                <w:szCs w:val="18"/>
              </w:rPr>
              <w:t>Wynajmujący:</w:t>
            </w:r>
          </w:p>
          <w:p w14:paraId="745F1483" w14:textId="77777777" w:rsidR="004C69F1" w:rsidRPr="0045618B" w:rsidRDefault="004C69F1" w:rsidP="00350213">
            <w:pPr>
              <w:widowControl w:val="0"/>
              <w:shd w:val="clear" w:color="auto" w:fill="FFFFFF"/>
              <w:tabs>
                <w:tab w:val="left" w:pos="284"/>
              </w:tabs>
              <w:autoSpaceDE w:val="0"/>
              <w:autoSpaceDN w:val="0"/>
              <w:adjustRightInd w:val="0"/>
              <w:jc w:val="both"/>
              <w:rPr>
                <w:rFonts w:ascii="Verdana" w:hAnsi="Verdana" w:cs="Tahoma"/>
                <w:color w:val="000000" w:themeColor="text1"/>
                <w:sz w:val="18"/>
                <w:szCs w:val="18"/>
              </w:rPr>
            </w:pPr>
            <w:r w:rsidRPr="0045618B">
              <w:rPr>
                <w:rFonts w:ascii="Verdana" w:hAnsi="Verdana" w:cs="Tahoma"/>
                <w:color w:val="000000" w:themeColor="text1"/>
                <w:sz w:val="18"/>
                <w:szCs w:val="18"/>
              </w:rPr>
              <w:t>Home Management by Metrohouse</w:t>
            </w:r>
          </w:p>
          <w:p w14:paraId="7EA2E723" w14:textId="77777777" w:rsidR="004C69F1" w:rsidRPr="0045618B" w:rsidRDefault="004C69F1" w:rsidP="00350213">
            <w:pPr>
              <w:widowControl w:val="0"/>
              <w:shd w:val="clear" w:color="auto" w:fill="FFFFFF"/>
              <w:tabs>
                <w:tab w:val="left" w:pos="284"/>
              </w:tabs>
              <w:autoSpaceDE w:val="0"/>
              <w:autoSpaceDN w:val="0"/>
              <w:adjustRightInd w:val="0"/>
              <w:jc w:val="both"/>
              <w:rPr>
                <w:rFonts w:ascii="Verdana" w:hAnsi="Verdana" w:cs="Tahoma"/>
                <w:color w:val="000000" w:themeColor="text1"/>
                <w:sz w:val="18"/>
                <w:szCs w:val="18"/>
              </w:rPr>
            </w:pPr>
            <w:r w:rsidRPr="0045618B">
              <w:rPr>
                <w:rFonts w:ascii="Verdana" w:hAnsi="Verdana" w:cs="Tahoma"/>
                <w:color w:val="000000" w:themeColor="text1"/>
                <w:sz w:val="18"/>
                <w:szCs w:val="18"/>
              </w:rPr>
              <w:t>Wołoska 22, Warszawa</w:t>
            </w:r>
          </w:p>
          <w:p w14:paraId="4A8A2C2A" w14:textId="77777777" w:rsidR="004C69F1" w:rsidRPr="0045618B" w:rsidRDefault="004C69F1" w:rsidP="00350213">
            <w:pPr>
              <w:widowControl w:val="0"/>
              <w:shd w:val="clear" w:color="auto" w:fill="FFFFFF"/>
              <w:tabs>
                <w:tab w:val="left" w:pos="284"/>
              </w:tabs>
              <w:autoSpaceDE w:val="0"/>
              <w:autoSpaceDN w:val="0"/>
              <w:adjustRightInd w:val="0"/>
              <w:jc w:val="both"/>
              <w:rPr>
                <w:rFonts w:ascii="Verdana" w:hAnsi="Verdana" w:cs="Tahoma"/>
                <w:color w:val="000000" w:themeColor="text1"/>
                <w:sz w:val="18"/>
                <w:szCs w:val="18"/>
              </w:rPr>
            </w:pPr>
            <w:r w:rsidRPr="0045618B">
              <w:rPr>
                <w:rFonts w:ascii="Verdana" w:hAnsi="Verdana" w:cs="Tahoma"/>
                <w:color w:val="000000" w:themeColor="text1"/>
                <w:sz w:val="18"/>
                <w:szCs w:val="18"/>
              </w:rPr>
              <w:t>Tel. 22 626 26 26</w:t>
            </w:r>
          </w:p>
          <w:p w14:paraId="31CD2A3D" w14:textId="77777777" w:rsidR="004C69F1" w:rsidRPr="0045618B" w:rsidRDefault="004C69F1" w:rsidP="00350213">
            <w:pPr>
              <w:widowControl w:val="0"/>
              <w:shd w:val="clear" w:color="auto" w:fill="FFFFFF"/>
              <w:tabs>
                <w:tab w:val="left" w:pos="284"/>
              </w:tabs>
              <w:autoSpaceDE w:val="0"/>
              <w:autoSpaceDN w:val="0"/>
              <w:adjustRightInd w:val="0"/>
              <w:jc w:val="both"/>
              <w:rPr>
                <w:rFonts w:ascii="Verdana" w:hAnsi="Verdana" w:cs="Tahoma"/>
                <w:color w:val="000000" w:themeColor="text1"/>
                <w:sz w:val="18"/>
                <w:szCs w:val="18"/>
              </w:rPr>
            </w:pPr>
            <w:r w:rsidRPr="0045618B">
              <w:rPr>
                <w:rFonts w:ascii="Verdana" w:hAnsi="Verdana" w:cs="Tahoma"/>
                <w:color w:val="000000" w:themeColor="text1"/>
                <w:sz w:val="18"/>
                <w:szCs w:val="18"/>
              </w:rPr>
              <w:t>e-mail: kontakt@hmgt.pl</w:t>
            </w:r>
          </w:p>
          <w:p w14:paraId="26DA3DFA" w14:textId="77777777" w:rsidR="004C69F1" w:rsidRPr="0045618B" w:rsidRDefault="004C69F1" w:rsidP="00350213">
            <w:pPr>
              <w:widowControl w:val="0"/>
              <w:shd w:val="clear" w:color="auto" w:fill="FFFFFF"/>
              <w:tabs>
                <w:tab w:val="left" w:pos="284"/>
              </w:tabs>
              <w:autoSpaceDE w:val="0"/>
              <w:autoSpaceDN w:val="0"/>
              <w:adjustRightInd w:val="0"/>
              <w:jc w:val="both"/>
              <w:rPr>
                <w:rFonts w:ascii="Verdana" w:hAnsi="Verdana" w:cs="Tahoma"/>
                <w:color w:val="000000" w:themeColor="text1"/>
                <w:sz w:val="18"/>
                <w:szCs w:val="18"/>
              </w:rPr>
            </w:pPr>
          </w:p>
          <w:p w14:paraId="1D88752B" w14:textId="77777777" w:rsidR="004C69F1" w:rsidRPr="00214FE6" w:rsidRDefault="004C69F1" w:rsidP="00350213">
            <w:pPr>
              <w:pStyle w:val="a6"/>
              <w:widowControl w:val="0"/>
              <w:numPr>
                <w:ilvl w:val="3"/>
                <w:numId w:val="11"/>
              </w:numPr>
              <w:shd w:val="clear" w:color="auto" w:fill="FFFFFF"/>
              <w:tabs>
                <w:tab w:val="clear" w:pos="2880"/>
                <w:tab w:val="left" w:pos="284"/>
              </w:tabs>
              <w:autoSpaceDE w:val="0"/>
              <w:autoSpaceDN w:val="0"/>
              <w:adjustRightInd w:val="0"/>
              <w:ind w:left="0" w:firstLine="0"/>
              <w:jc w:val="both"/>
              <w:rPr>
                <w:rFonts w:ascii="Verdana" w:hAnsi="Verdana" w:cs="Tahoma"/>
                <w:color w:val="000000" w:themeColor="text1"/>
                <w:sz w:val="18"/>
                <w:szCs w:val="18"/>
              </w:rPr>
            </w:pPr>
            <w:r w:rsidRPr="00214FE6">
              <w:rPr>
                <w:rFonts w:ascii="Verdana" w:hAnsi="Verdana" w:cs="Tahoma"/>
                <w:color w:val="000000" w:themeColor="text1"/>
                <w:w w:val="107"/>
                <w:sz w:val="18"/>
                <w:szCs w:val="18"/>
              </w:rPr>
              <w:t xml:space="preserve">W przypadku zmiany adresu lub innych danych Strony zobowiązują się do podania nowego adresu lub innych danych w terminie 3 (trzech) </w:t>
            </w:r>
            <w:r w:rsidRPr="00214FE6">
              <w:rPr>
                <w:rFonts w:ascii="Verdana" w:hAnsi="Verdana" w:cs="Tahoma"/>
                <w:color w:val="000000" w:themeColor="text1"/>
                <w:sz w:val="18"/>
                <w:szCs w:val="18"/>
              </w:rPr>
              <w:t>dni roboczych. W przypadku niepodania aktualnego adresu, korespondencję wysłaną na ostatnio podany adres uważa się za doręczoną.</w:t>
            </w:r>
          </w:p>
          <w:p w14:paraId="1703A1D4" w14:textId="77777777" w:rsidR="004C69F1" w:rsidRPr="00214FE6" w:rsidRDefault="004C69F1" w:rsidP="00350213">
            <w:pPr>
              <w:pStyle w:val="a6"/>
              <w:widowControl w:val="0"/>
              <w:numPr>
                <w:ilvl w:val="3"/>
                <w:numId w:val="11"/>
              </w:numPr>
              <w:shd w:val="clear" w:color="auto" w:fill="FFFFFF"/>
              <w:tabs>
                <w:tab w:val="clear" w:pos="2880"/>
                <w:tab w:val="left" w:pos="284"/>
              </w:tabs>
              <w:autoSpaceDE w:val="0"/>
              <w:autoSpaceDN w:val="0"/>
              <w:adjustRightInd w:val="0"/>
              <w:ind w:left="0" w:firstLine="0"/>
              <w:jc w:val="both"/>
              <w:rPr>
                <w:rFonts w:ascii="Verdana" w:hAnsi="Verdana" w:cs="Tahoma"/>
                <w:color w:val="000000" w:themeColor="text1"/>
                <w:sz w:val="18"/>
                <w:szCs w:val="18"/>
              </w:rPr>
            </w:pPr>
            <w:r w:rsidRPr="00214FE6">
              <w:rPr>
                <w:rFonts w:ascii="Verdana" w:hAnsi="Verdana" w:cs="Arial"/>
                <w:color w:val="000000" w:themeColor="text1"/>
                <w:sz w:val="18"/>
                <w:szCs w:val="18"/>
              </w:rPr>
              <w:t>Najemca jest zobowiązany do poinformowania Wynajmującego o każdej zmianie liczby osób zamieszkujących w Nieruchomości.</w:t>
            </w:r>
          </w:p>
          <w:p w14:paraId="01640621" w14:textId="77777777" w:rsidR="004C69F1" w:rsidRPr="00214FE6" w:rsidRDefault="004C69F1" w:rsidP="00350213">
            <w:pPr>
              <w:pStyle w:val="a6"/>
              <w:widowControl w:val="0"/>
              <w:numPr>
                <w:ilvl w:val="3"/>
                <w:numId w:val="11"/>
              </w:numPr>
              <w:shd w:val="clear" w:color="auto" w:fill="FFFFFF"/>
              <w:tabs>
                <w:tab w:val="clear" w:pos="2880"/>
                <w:tab w:val="left" w:pos="284"/>
              </w:tabs>
              <w:autoSpaceDE w:val="0"/>
              <w:autoSpaceDN w:val="0"/>
              <w:adjustRightInd w:val="0"/>
              <w:ind w:left="0" w:firstLine="0"/>
              <w:jc w:val="both"/>
              <w:rPr>
                <w:rFonts w:ascii="Verdana" w:hAnsi="Verdana" w:cs="Tahoma"/>
                <w:color w:val="000000" w:themeColor="text1"/>
                <w:sz w:val="18"/>
                <w:szCs w:val="18"/>
              </w:rPr>
            </w:pPr>
            <w:r w:rsidRPr="00214FE6">
              <w:rPr>
                <w:rFonts w:ascii="Verdana" w:hAnsi="Verdana" w:cs="Tahoma"/>
                <w:color w:val="000000" w:themeColor="text1"/>
                <w:sz w:val="18"/>
                <w:szCs w:val="18"/>
              </w:rPr>
              <w:t>Wszelkie zmiany warunków niniejszej Umowy wymagają zachowania formy pisemnej pod rygorem nieważności, z wyjątkiem punktów wyszczególnionych bezpośrednio w umowie.</w:t>
            </w:r>
          </w:p>
          <w:p w14:paraId="754BD7BB" w14:textId="77777777" w:rsidR="004C69F1" w:rsidRPr="00214FE6" w:rsidRDefault="004C69F1" w:rsidP="00350213">
            <w:pPr>
              <w:pStyle w:val="a6"/>
              <w:widowControl w:val="0"/>
              <w:numPr>
                <w:ilvl w:val="3"/>
                <w:numId w:val="11"/>
              </w:numPr>
              <w:shd w:val="clear" w:color="auto" w:fill="FFFFFF"/>
              <w:tabs>
                <w:tab w:val="clear" w:pos="2880"/>
                <w:tab w:val="left" w:pos="284"/>
              </w:tabs>
              <w:autoSpaceDE w:val="0"/>
              <w:autoSpaceDN w:val="0"/>
              <w:adjustRightInd w:val="0"/>
              <w:ind w:left="0" w:firstLine="0"/>
              <w:jc w:val="both"/>
              <w:rPr>
                <w:rFonts w:ascii="Verdana" w:hAnsi="Verdana" w:cs="Tahoma"/>
                <w:color w:val="000000" w:themeColor="text1"/>
                <w:sz w:val="18"/>
                <w:szCs w:val="18"/>
              </w:rPr>
            </w:pPr>
            <w:r w:rsidRPr="00214FE6">
              <w:rPr>
                <w:rFonts w:ascii="Verdana" w:hAnsi="Verdana" w:cs="Tahoma"/>
                <w:color w:val="000000" w:themeColor="text1"/>
                <w:sz w:val="18"/>
                <w:szCs w:val="18"/>
              </w:rPr>
              <w:t xml:space="preserve">W sprawach nieuregulowanych w niniejszej umowie znajdują zastosowanie przepisy kodeksu cywilnego, ustawy z dnia 21 czerwca 2001 r. o ochronie praw lokatorów, mieszkaniowym zasobie gminy i o zmianie kodeksu cywilnego (tj. Dz. U. z 2005 r. nr 31 poz. 266 ze zm.) oraz inne powszechnie obowiązujące przepisy prawa. </w:t>
            </w:r>
          </w:p>
          <w:p w14:paraId="79A02687" w14:textId="77777777" w:rsidR="004C69F1" w:rsidRPr="00214FE6" w:rsidRDefault="004C69F1" w:rsidP="00350213">
            <w:pPr>
              <w:pStyle w:val="a6"/>
              <w:widowControl w:val="0"/>
              <w:numPr>
                <w:ilvl w:val="3"/>
                <w:numId w:val="11"/>
              </w:numPr>
              <w:shd w:val="clear" w:color="auto" w:fill="FFFFFF"/>
              <w:tabs>
                <w:tab w:val="clear" w:pos="2880"/>
                <w:tab w:val="left" w:pos="284"/>
              </w:tabs>
              <w:autoSpaceDE w:val="0"/>
              <w:autoSpaceDN w:val="0"/>
              <w:adjustRightInd w:val="0"/>
              <w:ind w:left="0" w:firstLine="0"/>
              <w:jc w:val="both"/>
              <w:rPr>
                <w:rFonts w:ascii="Verdana" w:hAnsi="Verdana" w:cs="Tahoma"/>
                <w:color w:val="000000" w:themeColor="text1"/>
                <w:sz w:val="18"/>
                <w:szCs w:val="18"/>
              </w:rPr>
            </w:pPr>
            <w:r w:rsidRPr="00214FE6">
              <w:rPr>
                <w:rFonts w:ascii="Verdana" w:hAnsi="Verdana" w:cs="Tahoma"/>
                <w:color w:val="000000" w:themeColor="text1"/>
                <w:sz w:val="18"/>
                <w:szCs w:val="18"/>
              </w:rPr>
              <w:t>Wszelkie spory powstałe na tle niniejszej umowy strony zobowiązane są rozwiązywać polubownie. W przypadku braku możliwości rozwiązania sporu na drodze polubownej właściwy w sprawie będzie sąd właściwy miejscowo i miejscowo dla powoda.</w:t>
            </w:r>
          </w:p>
          <w:p w14:paraId="0FF30FB1" w14:textId="77777777" w:rsidR="004C69F1" w:rsidRPr="00214FE6" w:rsidRDefault="004C69F1" w:rsidP="00350213">
            <w:pPr>
              <w:pStyle w:val="a6"/>
              <w:widowControl w:val="0"/>
              <w:numPr>
                <w:ilvl w:val="3"/>
                <w:numId w:val="11"/>
              </w:numPr>
              <w:shd w:val="clear" w:color="auto" w:fill="FFFFFF"/>
              <w:tabs>
                <w:tab w:val="clear" w:pos="2880"/>
                <w:tab w:val="left" w:pos="284"/>
              </w:tabs>
              <w:autoSpaceDE w:val="0"/>
              <w:autoSpaceDN w:val="0"/>
              <w:adjustRightInd w:val="0"/>
              <w:ind w:left="0" w:firstLine="0"/>
              <w:jc w:val="both"/>
              <w:rPr>
                <w:rFonts w:ascii="Verdana" w:hAnsi="Verdana" w:cs="Tahoma"/>
                <w:color w:val="000000" w:themeColor="text1"/>
                <w:sz w:val="18"/>
                <w:szCs w:val="18"/>
              </w:rPr>
            </w:pPr>
            <w:r w:rsidRPr="00214FE6">
              <w:rPr>
                <w:rFonts w:ascii="Verdana" w:hAnsi="Verdana" w:cs="Tahoma"/>
                <w:color w:val="000000" w:themeColor="text1"/>
                <w:sz w:val="18"/>
                <w:szCs w:val="18"/>
              </w:rPr>
              <w:t>Umowę sporządzono w 2 (dwóch) jednobrzmiących egzemplarzach, po jednym dla każdej ze Stron.</w:t>
            </w:r>
          </w:p>
          <w:p w14:paraId="4B051F1C" w14:textId="68865B8D" w:rsidR="00BC610A" w:rsidRPr="00212B15" w:rsidRDefault="00BC610A" w:rsidP="00350213">
            <w:pPr>
              <w:widowControl w:val="0"/>
              <w:shd w:val="clear" w:color="auto" w:fill="FFFFFF"/>
              <w:tabs>
                <w:tab w:val="left" w:pos="284"/>
                <w:tab w:val="left" w:pos="324"/>
              </w:tabs>
              <w:autoSpaceDE w:val="0"/>
              <w:autoSpaceDN w:val="0"/>
              <w:adjustRightInd w:val="0"/>
              <w:jc w:val="both"/>
              <w:rPr>
                <w:rFonts w:ascii="Verdana" w:hAnsi="Verdana" w:cs="Tahoma"/>
                <w:color w:val="000000" w:themeColor="text1"/>
                <w:sz w:val="18"/>
                <w:szCs w:val="18"/>
              </w:rPr>
            </w:pPr>
          </w:p>
        </w:tc>
        <w:tc>
          <w:tcPr>
            <w:tcW w:w="5108" w:type="dxa"/>
          </w:tcPr>
          <w:p w14:paraId="6F90E31C" w14:textId="77777777" w:rsidR="00C06411" w:rsidRPr="00B512AE" w:rsidRDefault="00C06411" w:rsidP="00B512AE">
            <w:pPr>
              <w:shd w:val="clear" w:color="auto" w:fill="FFFFFF"/>
              <w:tabs>
                <w:tab w:val="left" w:pos="284"/>
              </w:tabs>
              <w:jc w:val="center"/>
              <w:rPr>
                <w:rFonts w:ascii="Verdana" w:hAnsi="Verdana" w:cs="Tahoma"/>
                <w:b/>
                <w:bCs/>
                <w:color w:val="000000" w:themeColor="text1"/>
                <w:sz w:val="18"/>
                <w:szCs w:val="18"/>
                <w:lang w:val="ru-RU"/>
              </w:rPr>
            </w:pPr>
            <w:r w:rsidRPr="00C06411">
              <w:rPr>
                <w:rFonts w:ascii="Verdana" w:hAnsi="Verdana" w:cs="Tahoma"/>
                <w:b/>
                <w:bCs/>
                <w:color w:val="000000" w:themeColor="text1"/>
                <w:sz w:val="18"/>
                <w:szCs w:val="18"/>
                <w:lang w:val="ru-RU"/>
              </w:rPr>
              <w:t>§ 12 FINAL PROVISIONS</w:t>
            </w:r>
          </w:p>
          <w:p w14:paraId="47FC09FC" w14:textId="77777777" w:rsidR="00B512AE" w:rsidRPr="00C06411" w:rsidRDefault="00B512AE" w:rsidP="00350213">
            <w:pPr>
              <w:shd w:val="clear" w:color="auto" w:fill="FFFFFF"/>
              <w:tabs>
                <w:tab w:val="left" w:pos="284"/>
              </w:tabs>
              <w:jc w:val="both"/>
              <w:rPr>
                <w:rFonts w:ascii="Verdana" w:hAnsi="Verdana" w:cs="Tahoma"/>
                <w:color w:val="000000" w:themeColor="text1"/>
                <w:sz w:val="18"/>
                <w:szCs w:val="18"/>
                <w:lang w:val="ru-RU"/>
              </w:rPr>
            </w:pPr>
          </w:p>
          <w:p w14:paraId="2465AA93" w14:textId="77777777" w:rsidR="00C06411" w:rsidRPr="00C06411" w:rsidRDefault="00C06411" w:rsidP="00350213">
            <w:pPr>
              <w:numPr>
                <w:ilvl w:val="0"/>
                <w:numId w:val="34"/>
              </w:numPr>
              <w:shd w:val="clear" w:color="auto" w:fill="FFFFFF"/>
              <w:tabs>
                <w:tab w:val="left" w:pos="284"/>
              </w:tabs>
              <w:ind w:left="0" w:firstLine="0"/>
              <w:jc w:val="both"/>
              <w:rPr>
                <w:rFonts w:ascii="Verdana" w:hAnsi="Verdana" w:cs="Tahoma"/>
                <w:color w:val="000000" w:themeColor="text1"/>
                <w:sz w:val="18"/>
                <w:szCs w:val="18"/>
                <w:lang w:val="en-US"/>
              </w:rPr>
            </w:pPr>
            <w:r w:rsidRPr="00C06411">
              <w:rPr>
                <w:rFonts w:ascii="Verdana" w:hAnsi="Verdana" w:cs="Tahoma"/>
                <w:color w:val="000000" w:themeColor="text1"/>
                <w:sz w:val="18"/>
                <w:szCs w:val="18"/>
                <w:lang w:val="en-US"/>
              </w:rPr>
              <w:t>In the event of a breach of the regulations by the Tenant, particularly in the case of violating the no-smoking policy inside the premises, keeping any pets without the Landlord's consent, or disturbing quiet hours, the Landlord shall be entitled to terminate this Agreement with immediate effect and demand a contractual penalty equal to the amount of the security deposit paid by the Tenant. The Landlord reserves the right to seek compensation exceeding the contractual penalty, up to the actual value of the damage incurred. The Landlord has the right to deduct the contractual penalty and any compensation from the Tenant’s security deposit. The contractual penalty shall be payable within 7 (seven) days from the date of delivery of the relevant accounting document to the Tenant.</w:t>
            </w:r>
          </w:p>
          <w:p w14:paraId="6B4D978D" w14:textId="77777777" w:rsidR="00C06411" w:rsidRPr="00C06411" w:rsidRDefault="00C06411" w:rsidP="00350213">
            <w:pPr>
              <w:numPr>
                <w:ilvl w:val="0"/>
                <w:numId w:val="34"/>
              </w:numPr>
              <w:shd w:val="clear" w:color="auto" w:fill="FFFFFF"/>
              <w:tabs>
                <w:tab w:val="left" w:pos="284"/>
              </w:tabs>
              <w:ind w:left="0" w:firstLine="0"/>
              <w:jc w:val="both"/>
              <w:rPr>
                <w:rFonts w:ascii="Verdana" w:hAnsi="Verdana" w:cs="Tahoma"/>
                <w:color w:val="000000" w:themeColor="text1"/>
                <w:sz w:val="18"/>
                <w:szCs w:val="18"/>
                <w:lang w:val="en-US"/>
              </w:rPr>
            </w:pPr>
            <w:r w:rsidRPr="00C06411">
              <w:rPr>
                <w:rFonts w:ascii="Verdana" w:hAnsi="Verdana" w:cs="Tahoma"/>
                <w:color w:val="000000" w:themeColor="text1"/>
                <w:sz w:val="18"/>
                <w:szCs w:val="18"/>
                <w:lang w:val="en-US"/>
              </w:rPr>
              <w:t>Inspection of the Leased Premises, the initial handover, and the return of the Property by the Tenant after termination of the Agreement shall take place on business days between 9:00 a.m. and 6:00 p.m.</w:t>
            </w:r>
          </w:p>
          <w:p w14:paraId="1ABBE75F" w14:textId="77777777" w:rsidR="00C06411" w:rsidRPr="00C06411" w:rsidRDefault="00C06411" w:rsidP="00350213">
            <w:pPr>
              <w:numPr>
                <w:ilvl w:val="0"/>
                <w:numId w:val="34"/>
              </w:numPr>
              <w:shd w:val="clear" w:color="auto" w:fill="FFFFFF"/>
              <w:tabs>
                <w:tab w:val="left" w:pos="284"/>
              </w:tabs>
              <w:ind w:left="0" w:firstLine="0"/>
              <w:jc w:val="both"/>
              <w:rPr>
                <w:rFonts w:ascii="Verdana" w:hAnsi="Verdana" w:cs="Tahoma"/>
                <w:color w:val="000000" w:themeColor="text1"/>
                <w:sz w:val="18"/>
                <w:szCs w:val="18"/>
                <w:lang w:val="en-US"/>
              </w:rPr>
            </w:pPr>
            <w:r w:rsidRPr="00C06411">
              <w:rPr>
                <w:rFonts w:ascii="Verdana" w:hAnsi="Verdana" w:cs="Tahoma"/>
                <w:color w:val="000000" w:themeColor="text1"/>
                <w:sz w:val="18"/>
                <w:szCs w:val="18"/>
                <w:lang w:val="en-US"/>
              </w:rPr>
              <w:t>Within 10 business days of signing this Agreement, the Tenant is required to obtain third-party liability (OC) insurance for the Leased Premises with a coverage amount not less than PLN 50,000, including an assignment clause in favor of Home Management.</w:t>
            </w:r>
          </w:p>
          <w:p w14:paraId="35A7F7C3" w14:textId="77777777" w:rsidR="00C06411" w:rsidRPr="00C06411" w:rsidRDefault="00C06411" w:rsidP="00350213">
            <w:pPr>
              <w:numPr>
                <w:ilvl w:val="0"/>
                <w:numId w:val="34"/>
              </w:numPr>
              <w:shd w:val="clear" w:color="auto" w:fill="FFFFFF"/>
              <w:tabs>
                <w:tab w:val="left" w:pos="284"/>
              </w:tabs>
              <w:ind w:left="0" w:firstLine="0"/>
              <w:jc w:val="both"/>
              <w:rPr>
                <w:rFonts w:ascii="Verdana" w:hAnsi="Verdana" w:cs="Tahoma"/>
                <w:color w:val="000000" w:themeColor="text1"/>
                <w:sz w:val="18"/>
                <w:szCs w:val="18"/>
                <w:lang w:val="en-US"/>
              </w:rPr>
            </w:pPr>
            <w:r w:rsidRPr="00C06411">
              <w:rPr>
                <w:rFonts w:ascii="Verdana" w:hAnsi="Verdana" w:cs="Tahoma"/>
                <w:color w:val="000000" w:themeColor="text1"/>
                <w:sz w:val="18"/>
                <w:szCs w:val="18"/>
                <w:lang w:val="en-US"/>
              </w:rPr>
              <w:t>For the purposes of this Agreement, the Parties designate the following contact addresses and phone numbers:</w:t>
            </w:r>
          </w:p>
          <w:p w14:paraId="07D8BBED" w14:textId="77777777" w:rsidR="00C06411" w:rsidRDefault="00C06411" w:rsidP="00350213">
            <w:pPr>
              <w:shd w:val="clear" w:color="auto" w:fill="FFFFFF"/>
              <w:tabs>
                <w:tab w:val="left" w:pos="284"/>
              </w:tabs>
              <w:jc w:val="both"/>
              <w:rPr>
                <w:rFonts w:ascii="Verdana" w:hAnsi="Verdana" w:cs="Tahoma"/>
                <w:color w:val="000000" w:themeColor="text1"/>
                <w:sz w:val="18"/>
                <w:szCs w:val="18"/>
                <w:lang w:val="ru-RU"/>
              </w:rPr>
            </w:pPr>
            <w:r w:rsidRPr="00C06411">
              <w:rPr>
                <w:rFonts w:ascii="Verdana" w:hAnsi="Verdana" w:cs="Tahoma"/>
                <w:color w:val="000000" w:themeColor="text1"/>
                <w:sz w:val="18"/>
                <w:szCs w:val="18"/>
                <w:lang w:val="en-US"/>
              </w:rPr>
              <w:t>Tenant:</w:t>
            </w:r>
          </w:p>
          <w:p w14:paraId="4426E763" w14:textId="77777777" w:rsidR="00B512AE" w:rsidRPr="00B512AE" w:rsidRDefault="00B512AE" w:rsidP="00B512AE">
            <w:pPr>
              <w:pStyle w:val="a7"/>
              <w:tabs>
                <w:tab w:val="left" w:pos="284"/>
              </w:tabs>
              <w:rPr>
                <w:b/>
                <w:bCs/>
              </w:rPr>
            </w:pPr>
            <w:r w:rsidRPr="00B512AE">
              <w:rPr>
                <w:b/>
                <w:bCs/>
                <w:highlight w:val="yellow"/>
              </w:rPr>
              <w:t>&gt;&gt;&gt;</w:t>
            </w:r>
          </w:p>
          <w:p w14:paraId="04C74B3F" w14:textId="77777777" w:rsidR="00B512AE" w:rsidRDefault="00B512AE" w:rsidP="00350213">
            <w:pPr>
              <w:shd w:val="clear" w:color="auto" w:fill="FFFFFF"/>
              <w:tabs>
                <w:tab w:val="left" w:pos="284"/>
              </w:tabs>
              <w:jc w:val="both"/>
              <w:rPr>
                <w:rFonts w:ascii="Verdana" w:hAnsi="Verdana" w:cs="Tahoma"/>
                <w:color w:val="000000" w:themeColor="text1"/>
                <w:sz w:val="18"/>
                <w:szCs w:val="18"/>
                <w:lang w:val="ru-RU"/>
              </w:rPr>
            </w:pPr>
          </w:p>
          <w:p w14:paraId="70D7FB2F" w14:textId="77777777" w:rsidR="00B512AE" w:rsidRPr="00C06411" w:rsidRDefault="00B512AE" w:rsidP="00350213">
            <w:pPr>
              <w:shd w:val="clear" w:color="auto" w:fill="FFFFFF"/>
              <w:tabs>
                <w:tab w:val="left" w:pos="284"/>
              </w:tabs>
              <w:jc w:val="both"/>
              <w:rPr>
                <w:rFonts w:ascii="Verdana" w:hAnsi="Verdana" w:cs="Tahoma"/>
                <w:color w:val="000000" w:themeColor="text1"/>
                <w:sz w:val="18"/>
                <w:szCs w:val="18"/>
                <w:lang w:val="ru-RU"/>
              </w:rPr>
            </w:pPr>
          </w:p>
          <w:p w14:paraId="20AE1C89" w14:textId="77777777" w:rsidR="00C06411" w:rsidRDefault="00C06411" w:rsidP="00B512AE">
            <w:pPr>
              <w:shd w:val="clear" w:color="auto" w:fill="FFFFFF"/>
              <w:tabs>
                <w:tab w:val="left" w:pos="284"/>
              </w:tabs>
              <w:rPr>
                <w:rFonts w:ascii="Verdana" w:hAnsi="Verdana" w:cs="Tahoma"/>
                <w:color w:val="000000" w:themeColor="text1"/>
                <w:sz w:val="18"/>
                <w:szCs w:val="18"/>
                <w:lang w:val="ru-RU"/>
              </w:rPr>
            </w:pPr>
            <w:r w:rsidRPr="00C06411">
              <w:rPr>
                <w:rFonts w:ascii="Verdana" w:hAnsi="Verdana" w:cs="Tahoma"/>
                <w:color w:val="000000" w:themeColor="text1"/>
                <w:sz w:val="18"/>
                <w:szCs w:val="18"/>
                <w:lang w:val="en-US"/>
              </w:rPr>
              <w:t>Landlord:</w:t>
            </w:r>
            <w:r w:rsidRPr="00C06411">
              <w:rPr>
                <w:rFonts w:ascii="Verdana" w:hAnsi="Verdana" w:cs="Tahoma"/>
                <w:color w:val="000000" w:themeColor="text1"/>
                <w:sz w:val="18"/>
                <w:szCs w:val="18"/>
                <w:lang w:val="en-US"/>
              </w:rPr>
              <w:br/>
              <w:t>Home Management by Metrohouse</w:t>
            </w:r>
            <w:r w:rsidRPr="00C06411">
              <w:rPr>
                <w:rFonts w:ascii="Verdana" w:hAnsi="Verdana" w:cs="Tahoma"/>
                <w:color w:val="000000" w:themeColor="text1"/>
                <w:sz w:val="18"/>
                <w:szCs w:val="18"/>
                <w:lang w:val="en-US"/>
              </w:rPr>
              <w:br/>
            </w:r>
            <w:proofErr w:type="spellStart"/>
            <w:r w:rsidRPr="00C06411">
              <w:rPr>
                <w:rFonts w:ascii="Verdana" w:hAnsi="Verdana" w:cs="Tahoma"/>
                <w:color w:val="000000" w:themeColor="text1"/>
                <w:sz w:val="18"/>
                <w:szCs w:val="18"/>
                <w:lang w:val="en-US"/>
              </w:rPr>
              <w:t>ul</w:t>
            </w:r>
            <w:proofErr w:type="spellEnd"/>
            <w:r w:rsidRPr="00C06411">
              <w:rPr>
                <w:rFonts w:ascii="Verdana" w:hAnsi="Verdana" w:cs="Tahoma"/>
                <w:color w:val="000000" w:themeColor="text1"/>
                <w:sz w:val="18"/>
                <w:szCs w:val="18"/>
                <w:lang w:val="en-US"/>
              </w:rPr>
              <w:t xml:space="preserve">. </w:t>
            </w:r>
            <w:proofErr w:type="spellStart"/>
            <w:r w:rsidRPr="00C06411">
              <w:rPr>
                <w:rFonts w:ascii="Verdana" w:hAnsi="Verdana" w:cs="Tahoma"/>
                <w:color w:val="000000" w:themeColor="text1"/>
                <w:sz w:val="18"/>
                <w:szCs w:val="18"/>
                <w:lang w:val="ru-RU"/>
              </w:rPr>
              <w:t>Wołoska</w:t>
            </w:r>
            <w:proofErr w:type="spellEnd"/>
            <w:r w:rsidRPr="00C06411">
              <w:rPr>
                <w:rFonts w:ascii="Verdana" w:hAnsi="Verdana" w:cs="Tahoma"/>
                <w:color w:val="000000" w:themeColor="text1"/>
                <w:sz w:val="18"/>
                <w:szCs w:val="18"/>
                <w:lang w:val="ru-RU"/>
              </w:rPr>
              <w:t xml:space="preserve"> 22, </w:t>
            </w:r>
            <w:proofErr w:type="spellStart"/>
            <w:r w:rsidRPr="00C06411">
              <w:rPr>
                <w:rFonts w:ascii="Verdana" w:hAnsi="Verdana" w:cs="Tahoma"/>
                <w:color w:val="000000" w:themeColor="text1"/>
                <w:sz w:val="18"/>
                <w:szCs w:val="18"/>
                <w:lang w:val="ru-RU"/>
              </w:rPr>
              <w:t>Warsaw</w:t>
            </w:r>
            <w:proofErr w:type="spellEnd"/>
            <w:r w:rsidRPr="00C06411">
              <w:rPr>
                <w:rFonts w:ascii="Verdana" w:hAnsi="Verdana" w:cs="Tahoma"/>
                <w:color w:val="000000" w:themeColor="text1"/>
                <w:sz w:val="18"/>
                <w:szCs w:val="18"/>
                <w:lang w:val="ru-RU"/>
              </w:rPr>
              <w:br/>
            </w:r>
            <w:proofErr w:type="spellStart"/>
            <w:r w:rsidRPr="00C06411">
              <w:rPr>
                <w:rFonts w:ascii="Verdana" w:hAnsi="Verdana" w:cs="Tahoma"/>
                <w:color w:val="000000" w:themeColor="text1"/>
                <w:sz w:val="18"/>
                <w:szCs w:val="18"/>
                <w:lang w:val="ru-RU"/>
              </w:rPr>
              <w:t>Tel</w:t>
            </w:r>
            <w:proofErr w:type="spellEnd"/>
            <w:r w:rsidRPr="00C06411">
              <w:rPr>
                <w:rFonts w:ascii="Verdana" w:hAnsi="Verdana" w:cs="Tahoma"/>
                <w:color w:val="000000" w:themeColor="text1"/>
                <w:sz w:val="18"/>
                <w:szCs w:val="18"/>
                <w:lang w:val="ru-RU"/>
              </w:rPr>
              <w:t>.: +48 22 626 26 26</w:t>
            </w:r>
            <w:r w:rsidRPr="00C06411">
              <w:rPr>
                <w:rFonts w:ascii="Verdana" w:hAnsi="Verdana" w:cs="Tahoma"/>
                <w:color w:val="000000" w:themeColor="text1"/>
                <w:sz w:val="18"/>
                <w:szCs w:val="18"/>
                <w:lang w:val="ru-RU"/>
              </w:rPr>
              <w:br/>
              <w:t xml:space="preserve">E-mail: </w:t>
            </w:r>
            <w:hyperlink r:id="rId13" w:history="1">
              <w:r w:rsidRPr="00C06411">
                <w:rPr>
                  <w:rStyle w:val="a4"/>
                  <w:rFonts w:ascii="Verdana" w:hAnsi="Verdana" w:cs="Tahoma"/>
                  <w:sz w:val="18"/>
                  <w:szCs w:val="18"/>
                  <w:lang w:val="ru-RU"/>
                </w:rPr>
                <w:t>kontakt@hmgt.pl</w:t>
              </w:r>
            </w:hyperlink>
          </w:p>
          <w:p w14:paraId="3BCAFFA6" w14:textId="77777777" w:rsidR="00B512AE" w:rsidRPr="00C06411" w:rsidRDefault="00B512AE" w:rsidP="00B512AE">
            <w:pPr>
              <w:shd w:val="clear" w:color="auto" w:fill="FFFFFF"/>
              <w:tabs>
                <w:tab w:val="left" w:pos="284"/>
              </w:tabs>
              <w:rPr>
                <w:rFonts w:ascii="Verdana" w:hAnsi="Verdana" w:cs="Tahoma"/>
                <w:color w:val="000000" w:themeColor="text1"/>
                <w:sz w:val="18"/>
                <w:szCs w:val="18"/>
                <w:lang w:val="ru-RU"/>
              </w:rPr>
            </w:pPr>
          </w:p>
          <w:p w14:paraId="52897867" w14:textId="77777777" w:rsidR="00C06411" w:rsidRPr="00C06411" w:rsidRDefault="00C06411" w:rsidP="00350213">
            <w:pPr>
              <w:numPr>
                <w:ilvl w:val="0"/>
                <w:numId w:val="35"/>
              </w:numPr>
              <w:shd w:val="clear" w:color="auto" w:fill="FFFFFF"/>
              <w:tabs>
                <w:tab w:val="left" w:pos="284"/>
              </w:tabs>
              <w:ind w:left="0" w:firstLine="0"/>
              <w:jc w:val="both"/>
              <w:rPr>
                <w:rFonts w:ascii="Verdana" w:hAnsi="Verdana" w:cs="Tahoma"/>
                <w:color w:val="000000" w:themeColor="text1"/>
                <w:sz w:val="18"/>
                <w:szCs w:val="18"/>
                <w:lang w:val="en-US"/>
              </w:rPr>
            </w:pPr>
            <w:r w:rsidRPr="00C06411">
              <w:rPr>
                <w:rFonts w:ascii="Verdana" w:hAnsi="Verdana" w:cs="Tahoma"/>
                <w:color w:val="000000" w:themeColor="text1"/>
                <w:sz w:val="18"/>
                <w:szCs w:val="18"/>
                <w:lang w:val="en-US"/>
              </w:rPr>
              <w:t>In the event of any change in address or other contact details, the Parties agree to notify each other of the new information within 3 (three) business days. If the updated information is not provided, correspondence sent to the last known address shall be deemed delivered.</w:t>
            </w:r>
          </w:p>
          <w:p w14:paraId="7EDCEFF0" w14:textId="77777777" w:rsidR="00C06411" w:rsidRPr="00C06411" w:rsidRDefault="00C06411" w:rsidP="00350213">
            <w:pPr>
              <w:numPr>
                <w:ilvl w:val="0"/>
                <w:numId w:val="35"/>
              </w:numPr>
              <w:shd w:val="clear" w:color="auto" w:fill="FFFFFF"/>
              <w:tabs>
                <w:tab w:val="left" w:pos="284"/>
              </w:tabs>
              <w:ind w:left="0" w:firstLine="0"/>
              <w:jc w:val="both"/>
              <w:rPr>
                <w:rFonts w:ascii="Verdana" w:hAnsi="Verdana" w:cs="Tahoma"/>
                <w:color w:val="000000" w:themeColor="text1"/>
                <w:sz w:val="18"/>
                <w:szCs w:val="18"/>
                <w:lang w:val="en-US"/>
              </w:rPr>
            </w:pPr>
            <w:r w:rsidRPr="00C06411">
              <w:rPr>
                <w:rFonts w:ascii="Verdana" w:hAnsi="Verdana" w:cs="Tahoma"/>
                <w:color w:val="000000" w:themeColor="text1"/>
                <w:sz w:val="18"/>
                <w:szCs w:val="18"/>
                <w:lang w:val="en-US"/>
              </w:rPr>
              <w:t>The Tenant is obligated to inform the Landlord of any changes in the number of occupants residing in the Property.</w:t>
            </w:r>
          </w:p>
          <w:p w14:paraId="7CEDD94C" w14:textId="77777777" w:rsidR="00C06411" w:rsidRPr="00C06411" w:rsidRDefault="00C06411" w:rsidP="00350213">
            <w:pPr>
              <w:numPr>
                <w:ilvl w:val="0"/>
                <w:numId w:val="35"/>
              </w:numPr>
              <w:shd w:val="clear" w:color="auto" w:fill="FFFFFF"/>
              <w:tabs>
                <w:tab w:val="left" w:pos="284"/>
              </w:tabs>
              <w:ind w:left="0" w:firstLine="0"/>
              <w:jc w:val="both"/>
              <w:rPr>
                <w:rFonts w:ascii="Verdana" w:hAnsi="Verdana" w:cs="Tahoma"/>
                <w:color w:val="000000" w:themeColor="text1"/>
                <w:sz w:val="18"/>
                <w:szCs w:val="18"/>
                <w:lang w:val="en-US"/>
              </w:rPr>
            </w:pPr>
            <w:r w:rsidRPr="00C06411">
              <w:rPr>
                <w:rFonts w:ascii="Verdana" w:hAnsi="Verdana" w:cs="Tahoma"/>
                <w:color w:val="000000" w:themeColor="text1"/>
                <w:sz w:val="18"/>
                <w:szCs w:val="18"/>
                <w:lang w:val="en-US"/>
              </w:rPr>
              <w:t>Any amendments to this Agreement shall be made in writing under penalty of nullity, unless explicitly provided otherwise in this Agreement.</w:t>
            </w:r>
          </w:p>
          <w:p w14:paraId="4BB6366A" w14:textId="77777777" w:rsidR="00C06411" w:rsidRPr="00C06411" w:rsidRDefault="00C06411" w:rsidP="00350213">
            <w:pPr>
              <w:numPr>
                <w:ilvl w:val="0"/>
                <w:numId w:val="35"/>
              </w:numPr>
              <w:shd w:val="clear" w:color="auto" w:fill="FFFFFF"/>
              <w:tabs>
                <w:tab w:val="left" w:pos="284"/>
              </w:tabs>
              <w:ind w:left="0" w:firstLine="0"/>
              <w:jc w:val="both"/>
              <w:rPr>
                <w:rFonts w:ascii="Verdana" w:hAnsi="Verdana" w:cs="Tahoma"/>
                <w:color w:val="000000" w:themeColor="text1"/>
                <w:sz w:val="18"/>
                <w:szCs w:val="18"/>
                <w:lang w:val="en-US"/>
              </w:rPr>
            </w:pPr>
            <w:r w:rsidRPr="00C06411">
              <w:rPr>
                <w:rFonts w:ascii="Verdana" w:hAnsi="Verdana" w:cs="Tahoma"/>
                <w:color w:val="000000" w:themeColor="text1"/>
                <w:sz w:val="18"/>
                <w:szCs w:val="18"/>
                <w:lang w:val="en-US"/>
              </w:rPr>
              <w:t>In matters not regulated by this Agreement, the provisions of the Civil Code, the Act of 21 June 2001 on the Protection of Tenants' Rights, the Municipal Housing Stock, and Amendments to the Civil Code (Journal of Laws of 2005, No. 31, item 266, as amended), and other universally binding laws shall apply.</w:t>
            </w:r>
          </w:p>
          <w:p w14:paraId="28525973" w14:textId="77777777" w:rsidR="00C06411" w:rsidRPr="00C06411" w:rsidRDefault="00C06411" w:rsidP="00350213">
            <w:pPr>
              <w:numPr>
                <w:ilvl w:val="0"/>
                <w:numId w:val="35"/>
              </w:numPr>
              <w:shd w:val="clear" w:color="auto" w:fill="FFFFFF"/>
              <w:tabs>
                <w:tab w:val="left" w:pos="284"/>
              </w:tabs>
              <w:ind w:left="0" w:firstLine="0"/>
              <w:jc w:val="both"/>
              <w:rPr>
                <w:rFonts w:ascii="Verdana" w:hAnsi="Verdana" w:cs="Tahoma"/>
                <w:color w:val="000000" w:themeColor="text1"/>
                <w:sz w:val="18"/>
                <w:szCs w:val="18"/>
                <w:lang w:val="en-US"/>
              </w:rPr>
            </w:pPr>
            <w:r w:rsidRPr="00C06411">
              <w:rPr>
                <w:rFonts w:ascii="Verdana" w:hAnsi="Verdana" w:cs="Tahoma"/>
                <w:color w:val="000000" w:themeColor="text1"/>
                <w:sz w:val="18"/>
                <w:szCs w:val="18"/>
                <w:lang w:val="en-US"/>
              </w:rPr>
              <w:t>Any disputes arising out of this Agreement shall be resolved amicably. If an amicable settlement is not possible, the court with jurisdiction over the Plaintiff’s place of residence shall have jurisdiction.</w:t>
            </w:r>
          </w:p>
          <w:p w14:paraId="7A3E5B8D" w14:textId="77777777" w:rsidR="00C06411" w:rsidRPr="00C06411" w:rsidRDefault="00C06411" w:rsidP="00350213">
            <w:pPr>
              <w:numPr>
                <w:ilvl w:val="0"/>
                <w:numId w:val="35"/>
              </w:numPr>
              <w:shd w:val="clear" w:color="auto" w:fill="FFFFFF"/>
              <w:tabs>
                <w:tab w:val="left" w:pos="284"/>
              </w:tabs>
              <w:ind w:left="0" w:firstLine="0"/>
              <w:jc w:val="both"/>
              <w:rPr>
                <w:rFonts w:ascii="Verdana" w:hAnsi="Verdana" w:cs="Tahoma"/>
                <w:color w:val="000000" w:themeColor="text1"/>
                <w:sz w:val="18"/>
                <w:szCs w:val="18"/>
                <w:lang w:val="en-US"/>
              </w:rPr>
            </w:pPr>
            <w:r w:rsidRPr="00C06411">
              <w:rPr>
                <w:rFonts w:ascii="Verdana" w:hAnsi="Verdana" w:cs="Tahoma"/>
                <w:color w:val="000000" w:themeColor="text1"/>
                <w:sz w:val="18"/>
                <w:szCs w:val="18"/>
                <w:lang w:val="en-US"/>
              </w:rPr>
              <w:t>This Agreement is executed in two (2) identical counterparts, one for each Party.</w:t>
            </w:r>
          </w:p>
          <w:p w14:paraId="1E8749B1" w14:textId="77777777" w:rsidR="00BC610A" w:rsidRPr="00B512AE" w:rsidRDefault="00BC610A" w:rsidP="00350213">
            <w:pPr>
              <w:shd w:val="clear" w:color="auto" w:fill="FFFFFF"/>
              <w:tabs>
                <w:tab w:val="left" w:pos="284"/>
              </w:tabs>
              <w:jc w:val="both"/>
              <w:rPr>
                <w:rFonts w:ascii="Verdana" w:hAnsi="Verdana" w:cs="Tahoma"/>
                <w:color w:val="000000" w:themeColor="text1"/>
                <w:sz w:val="18"/>
                <w:szCs w:val="18"/>
                <w:lang w:val="en-US"/>
              </w:rPr>
            </w:pPr>
          </w:p>
        </w:tc>
      </w:tr>
    </w:tbl>
    <w:p w14:paraId="3857B2ED" w14:textId="022F5892" w:rsidR="00AE21F2" w:rsidRPr="00C94DF4" w:rsidRDefault="00AE21F2" w:rsidP="00350213">
      <w:pPr>
        <w:tabs>
          <w:tab w:val="left" w:pos="284"/>
        </w:tabs>
        <w:rPr>
          <w:rFonts w:ascii="Verdana" w:hAnsi="Verdana"/>
          <w:lang w:val="en-US"/>
        </w:rPr>
      </w:pPr>
    </w:p>
    <w:p w14:paraId="18AF8FB6" w14:textId="31C18024" w:rsidR="00BC610A" w:rsidRDefault="00BC610A" w:rsidP="00350213">
      <w:pPr>
        <w:shd w:val="clear" w:color="auto" w:fill="FFFFFF"/>
        <w:tabs>
          <w:tab w:val="left" w:pos="284"/>
          <w:tab w:val="left" w:pos="426"/>
          <w:tab w:val="left" w:pos="7276"/>
        </w:tabs>
        <w:jc w:val="both"/>
        <w:rPr>
          <w:rFonts w:ascii="Verdana" w:hAnsi="Verdana" w:cs="Tahoma"/>
          <w:b/>
          <w:smallCaps/>
          <w:color w:val="000000" w:themeColor="text1"/>
          <w:sz w:val="18"/>
          <w:szCs w:val="18"/>
        </w:rPr>
      </w:pPr>
      <w:r w:rsidRPr="00212B15">
        <w:rPr>
          <w:rFonts w:ascii="Verdana" w:hAnsi="Verdana" w:cs="Tahoma"/>
          <w:b/>
          <w:smallCaps/>
          <w:color w:val="000000" w:themeColor="text1"/>
          <w:sz w:val="18"/>
          <w:szCs w:val="18"/>
        </w:rPr>
        <w:t>wynajmujący</w:t>
      </w:r>
      <w:r w:rsidR="00C94DF4">
        <w:rPr>
          <w:rFonts w:ascii="Verdana" w:hAnsi="Verdana" w:cs="Tahoma"/>
          <w:b/>
          <w:smallCaps/>
          <w:color w:val="000000" w:themeColor="text1"/>
          <w:sz w:val="18"/>
          <w:szCs w:val="18"/>
        </w:rPr>
        <w:t>(LANDLORD)</w:t>
      </w:r>
      <w:r w:rsidRPr="00212B15">
        <w:rPr>
          <w:rFonts w:ascii="Verdana" w:hAnsi="Verdana" w:cs="Tahoma"/>
          <w:b/>
          <w:smallCaps/>
          <w:color w:val="000000" w:themeColor="text1"/>
          <w:sz w:val="18"/>
          <w:szCs w:val="18"/>
        </w:rPr>
        <w:tab/>
        <w:t>najemca</w:t>
      </w:r>
      <w:r w:rsidR="00C94DF4">
        <w:rPr>
          <w:rFonts w:ascii="Verdana" w:hAnsi="Verdana" w:cs="Tahoma"/>
          <w:b/>
          <w:smallCaps/>
          <w:color w:val="000000" w:themeColor="text1"/>
          <w:sz w:val="18"/>
          <w:szCs w:val="18"/>
        </w:rPr>
        <w:t>(TENANT)</w:t>
      </w:r>
    </w:p>
    <w:p w14:paraId="675DB70C" w14:textId="11443CA0" w:rsidR="00C94DF4" w:rsidRDefault="00C94DF4" w:rsidP="00350213">
      <w:pPr>
        <w:shd w:val="clear" w:color="auto" w:fill="FFFFFF"/>
        <w:tabs>
          <w:tab w:val="left" w:pos="284"/>
          <w:tab w:val="left" w:pos="426"/>
          <w:tab w:val="left" w:pos="7276"/>
        </w:tabs>
        <w:jc w:val="both"/>
        <w:rPr>
          <w:rFonts w:ascii="Verdana" w:hAnsi="Verdana" w:cs="Tahoma"/>
          <w:b/>
          <w:smallCaps/>
          <w:color w:val="000000" w:themeColor="text1"/>
          <w:sz w:val="18"/>
          <w:szCs w:val="18"/>
        </w:rPr>
      </w:pPr>
    </w:p>
    <w:p w14:paraId="01D683DF" w14:textId="77777777" w:rsidR="00C94DF4" w:rsidRPr="00212B15" w:rsidRDefault="00C94DF4" w:rsidP="00350213">
      <w:pPr>
        <w:shd w:val="clear" w:color="auto" w:fill="FFFFFF"/>
        <w:tabs>
          <w:tab w:val="left" w:pos="284"/>
          <w:tab w:val="left" w:pos="426"/>
          <w:tab w:val="left" w:pos="7276"/>
        </w:tabs>
        <w:jc w:val="both"/>
        <w:rPr>
          <w:rFonts w:ascii="Verdana" w:hAnsi="Verdana" w:cs="Tahoma"/>
          <w:b/>
          <w:smallCaps/>
          <w:color w:val="000000" w:themeColor="text1"/>
          <w:sz w:val="18"/>
          <w:szCs w:val="18"/>
        </w:rPr>
      </w:pPr>
    </w:p>
    <w:p w14:paraId="5617A1D0" w14:textId="5B98CC6A" w:rsidR="00BC610A" w:rsidRDefault="00BC610A" w:rsidP="00350213">
      <w:pPr>
        <w:shd w:val="clear" w:color="auto" w:fill="FFFFFF"/>
        <w:tabs>
          <w:tab w:val="left" w:pos="284"/>
          <w:tab w:val="left" w:pos="426"/>
          <w:tab w:val="left" w:pos="7276"/>
        </w:tabs>
        <w:jc w:val="both"/>
        <w:rPr>
          <w:rFonts w:ascii="Verdana" w:hAnsi="Verdana" w:cs="Tahoma"/>
          <w:b/>
          <w:smallCaps/>
          <w:color w:val="000000" w:themeColor="text1"/>
          <w:sz w:val="18"/>
          <w:szCs w:val="18"/>
          <w:lang w:val="ru-RU"/>
        </w:rPr>
      </w:pPr>
      <w:r w:rsidRPr="00212B15">
        <w:rPr>
          <w:rFonts w:ascii="Verdana" w:hAnsi="Verdana" w:cs="Tahoma"/>
          <w:b/>
          <w:smallCaps/>
          <w:color w:val="000000" w:themeColor="text1"/>
          <w:sz w:val="18"/>
          <w:szCs w:val="18"/>
        </w:rPr>
        <w:t>_______________</w:t>
      </w:r>
      <w:r w:rsidRPr="00212B15">
        <w:rPr>
          <w:rFonts w:ascii="Verdana" w:hAnsi="Verdana" w:cs="Tahoma"/>
          <w:b/>
          <w:smallCaps/>
          <w:color w:val="000000" w:themeColor="text1"/>
          <w:sz w:val="18"/>
          <w:szCs w:val="18"/>
        </w:rPr>
        <w:tab/>
        <w:t>______________</w:t>
      </w:r>
    </w:p>
    <w:p w14:paraId="1AC662B4" w14:textId="77777777" w:rsidR="00072905" w:rsidRDefault="00072905" w:rsidP="00350213">
      <w:pPr>
        <w:shd w:val="clear" w:color="auto" w:fill="FFFFFF"/>
        <w:tabs>
          <w:tab w:val="left" w:pos="284"/>
          <w:tab w:val="left" w:pos="426"/>
          <w:tab w:val="left" w:pos="7276"/>
        </w:tabs>
        <w:jc w:val="both"/>
        <w:rPr>
          <w:rFonts w:ascii="Verdana" w:hAnsi="Verdana" w:cs="Tahoma"/>
          <w:b/>
          <w:smallCaps/>
          <w:color w:val="000000" w:themeColor="text1"/>
          <w:sz w:val="18"/>
          <w:szCs w:val="18"/>
          <w:lang w:val="ru-RU"/>
        </w:rPr>
      </w:pPr>
    </w:p>
    <w:p w14:paraId="51BD8CAA" w14:textId="77777777" w:rsidR="00072905" w:rsidRDefault="00072905" w:rsidP="00350213">
      <w:pPr>
        <w:shd w:val="clear" w:color="auto" w:fill="FFFFFF"/>
        <w:tabs>
          <w:tab w:val="left" w:pos="284"/>
          <w:tab w:val="left" w:pos="426"/>
          <w:tab w:val="left" w:pos="7276"/>
        </w:tabs>
        <w:jc w:val="both"/>
        <w:rPr>
          <w:rFonts w:ascii="Verdana" w:hAnsi="Verdana" w:cs="Tahoma"/>
          <w:b/>
          <w:smallCaps/>
          <w:color w:val="000000" w:themeColor="text1"/>
          <w:sz w:val="18"/>
          <w:szCs w:val="18"/>
          <w:lang w:val="ru-RU"/>
        </w:rPr>
      </w:pPr>
    </w:p>
    <w:p w14:paraId="3E3FA7D6" w14:textId="77777777" w:rsidR="00072905" w:rsidRPr="00072905" w:rsidRDefault="00072905" w:rsidP="00350213">
      <w:pPr>
        <w:shd w:val="clear" w:color="auto" w:fill="FFFFFF"/>
        <w:tabs>
          <w:tab w:val="left" w:pos="284"/>
          <w:tab w:val="left" w:pos="426"/>
          <w:tab w:val="left" w:pos="7276"/>
        </w:tabs>
        <w:jc w:val="both"/>
        <w:rPr>
          <w:rFonts w:ascii="Verdana" w:hAnsi="Verdana" w:cs="Tahoma"/>
          <w:b/>
          <w:smallCaps/>
          <w:color w:val="000000" w:themeColor="text1"/>
          <w:sz w:val="18"/>
          <w:szCs w:val="18"/>
          <w:lang w:val="ru-RU"/>
        </w:rPr>
      </w:pPr>
    </w:p>
    <w:tbl>
      <w:tblPr>
        <w:tblStyle w:val="a3"/>
        <w:tblW w:w="0" w:type="auto"/>
        <w:tblLook w:val="04A0" w:firstRow="1" w:lastRow="0" w:firstColumn="1" w:lastColumn="0" w:noHBand="0" w:noVBand="1"/>
      </w:tblPr>
      <w:tblGrid>
        <w:gridCol w:w="4672"/>
        <w:gridCol w:w="4673"/>
      </w:tblGrid>
      <w:tr w:rsidR="00BC610A" w:rsidRPr="00C06411" w14:paraId="0C83EBFB" w14:textId="77777777" w:rsidTr="00BC610A">
        <w:tc>
          <w:tcPr>
            <w:tcW w:w="4672" w:type="dxa"/>
          </w:tcPr>
          <w:p w14:paraId="71C48F45" w14:textId="77777777" w:rsidR="00072905" w:rsidRPr="002446D5" w:rsidRDefault="00072905" w:rsidP="00350213">
            <w:pPr>
              <w:pStyle w:val="1"/>
              <w:tabs>
                <w:tab w:val="left" w:pos="284"/>
              </w:tabs>
              <w:rPr>
                <w:rFonts w:ascii="Verdana" w:hAnsi="Verdana"/>
                <w:color w:val="000000" w:themeColor="text1"/>
                <w:sz w:val="22"/>
                <w:szCs w:val="22"/>
                <w:u w:val="single"/>
              </w:rPr>
            </w:pPr>
            <w:r w:rsidRPr="002446D5">
              <w:rPr>
                <w:rFonts w:ascii="Verdana" w:hAnsi="Verdana"/>
                <w:color w:val="000000" w:themeColor="text1"/>
                <w:sz w:val="22"/>
                <w:szCs w:val="22"/>
                <w:u w:val="single"/>
              </w:rPr>
              <w:t>Regulamin korzystania z przedmiotu Najmu</w:t>
            </w:r>
          </w:p>
          <w:p w14:paraId="1CB938E3" w14:textId="77777777" w:rsidR="00072905" w:rsidRPr="0045618B" w:rsidRDefault="00072905" w:rsidP="00350213">
            <w:pPr>
              <w:tabs>
                <w:tab w:val="left" w:pos="284"/>
              </w:tabs>
              <w:jc w:val="both"/>
              <w:rPr>
                <w:color w:val="000000" w:themeColor="text1"/>
                <w:sz w:val="18"/>
                <w:szCs w:val="18"/>
              </w:rPr>
            </w:pPr>
          </w:p>
          <w:p w14:paraId="08C828D2" w14:textId="77777777" w:rsidR="00072905" w:rsidRPr="0045618B" w:rsidRDefault="00072905" w:rsidP="00350213">
            <w:pPr>
              <w:tabs>
                <w:tab w:val="left" w:pos="284"/>
              </w:tabs>
              <w:jc w:val="both"/>
              <w:rPr>
                <w:rFonts w:ascii="Verdana" w:hAnsi="Verdana" w:cs="Tahoma"/>
                <w:color w:val="000000" w:themeColor="text1"/>
                <w:sz w:val="18"/>
                <w:szCs w:val="18"/>
              </w:rPr>
            </w:pPr>
            <w:r w:rsidRPr="0045618B">
              <w:rPr>
                <w:rFonts w:ascii="Verdana" w:hAnsi="Verdana" w:cs="Tahoma"/>
                <w:color w:val="000000" w:themeColor="text1"/>
                <w:sz w:val="18"/>
                <w:szCs w:val="18"/>
              </w:rPr>
              <w:t xml:space="preserve">Regulamin określa ogólne warunki korzystania z przedmiotu Najmu i jest wytyczną w zakresie oceny sposobu użytkowania nieruchomości. </w:t>
            </w:r>
          </w:p>
          <w:p w14:paraId="01D2B74A" w14:textId="77777777" w:rsidR="00072905" w:rsidRPr="0045618B" w:rsidRDefault="00072905" w:rsidP="00350213">
            <w:pPr>
              <w:pStyle w:val="1"/>
              <w:tabs>
                <w:tab w:val="left" w:pos="284"/>
              </w:tabs>
              <w:rPr>
                <w:rFonts w:ascii="Verdana" w:hAnsi="Verdana" w:cs="Tahoma"/>
                <w:b w:val="0"/>
                <w:bCs w:val="0"/>
                <w:color w:val="000000" w:themeColor="text1"/>
                <w:sz w:val="18"/>
                <w:szCs w:val="18"/>
              </w:rPr>
            </w:pPr>
            <w:bookmarkStart w:id="0" w:name="_Toc270419847"/>
          </w:p>
          <w:p w14:paraId="0BCE51CD" w14:textId="77777777" w:rsidR="00072905" w:rsidRPr="0045618B" w:rsidRDefault="00072905" w:rsidP="00350213">
            <w:pPr>
              <w:pStyle w:val="1"/>
              <w:tabs>
                <w:tab w:val="left" w:pos="284"/>
              </w:tabs>
              <w:jc w:val="left"/>
              <w:rPr>
                <w:rFonts w:ascii="Verdana" w:hAnsi="Verdana" w:cs="Tahoma"/>
                <w:bCs w:val="0"/>
                <w:color w:val="000000" w:themeColor="text1"/>
                <w:sz w:val="18"/>
                <w:szCs w:val="18"/>
              </w:rPr>
            </w:pPr>
            <w:r w:rsidRPr="0045618B">
              <w:rPr>
                <w:rFonts w:ascii="Verdana" w:hAnsi="Verdana" w:cs="Tahoma"/>
                <w:bCs w:val="0"/>
                <w:color w:val="000000" w:themeColor="text1"/>
                <w:sz w:val="18"/>
                <w:szCs w:val="18"/>
              </w:rPr>
              <w:t>I. Przeznaczenie nieruchomości</w:t>
            </w:r>
          </w:p>
          <w:p w14:paraId="0524D6A2" w14:textId="77777777" w:rsidR="00072905" w:rsidRPr="0045618B" w:rsidRDefault="00072905" w:rsidP="00350213">
            <w:pPr>
              <w:pStyle w:val="1"/>
              <w:tabs>
                <w:tab w:val="left" w:pos="284"/>
              </w:tabs>
              <w:jc w:val="both"/>
              <w:rPr>
                <w:rFonts w:ascii="Verdana" w:hAnsi="Verdana" w:cs="Tahoma"/>
                <w:b w:val="0"/>
                <w:bCs w:val="0"/>
                <w:color w:val="000000" w:themeColor="text1"/>
                <w:sz w:val="18"/>
                <w:szCs w:val="18"/>
              </w:rPr>
            </w:pPr>
          </w:p>
          <w:p w14:paraId="714AAEF3" w14:textId="77777777" w:rsidR="00072905" w:rsidRPr="0045618B" w:rsidRDefault="00072905" w:rsidP="00350213">
            <w:pPr>
              <w:pStyle w:val="1"/>
              <w:tabs>
                <w:tab w:val="left" w:pos="284"/>
              </w:tabs>
              <w:jc w:val="both"/>
              <w:rPr>
                <w:rFonts w:ascii="Verdana" w:hAnsi="Verdana" w:cs="Tahoma"/>
                <w:b w:val="0"/>
                <w:bCs w:val="0"/>
                <w:color w:val="000000" w:themeColor="text1"/>
                <w:sz w:val="18"/>
                <w:szCs w:val="18"/>
              </w:rPr>
            </w:pPr>
            <w:r w:rsidRPr="0045618B">
              <w:rPr>
                <w:rFonts w:ascii="Verdana" w:hAnsi="Verdana" w:cs="Tahoma"/>
                <w:b w:val="0"/>
                <w:bCs w:val="0"/>
                <w:color w:val="000000" w:themeColor="text1"/>
                <w:sz w:val="18"/>
                <w:szCs w:val="18"/>
              </w:rPr>
              <w:t xml:space="preserve">Najemca wynajmuje mieszkanie wyłącznie w celu zaspokojenia własnych potrzeb mieszkaniowych. </w:t>
            </w:r>
          </w:p>
          <w:p w14:paraId="5926945E" w14:textId="77777777" w:rsidR="00072905" w:rsidRPr="0045618B" w:rsidRDefault="00072905" w:rsidP="00350213">
            <w:pPr>
              <w:pStyle w:val="1"/>
              <w:tabs>
                <w:tab w:val="left" w:pos="284"/>
              </w:tabs>
              <w:jc w:val="both"/>
              <w:rPr>
                <w:rFonts w:ascii="Verdana" w:hAnsi="Verdana" w:cs="Tahoma"/>
                <w:b w:val="0"/>
                <w:bCs w:val="0"/>
                <w:color w:val="000000" w:themeColor="text1"/>
                <w:sz w:val="18"/>
                <w:szCs w:val="18"/>
              </w:rPr>
            </w:pPr>
            <w:r w:rsidRPr="0045618B">
              <w:rPr>
                <w:rFonts w:ascii="Verdana" w:hAnsi="Verdana" w:cs="Tahoma"/>
                <w:b w:val="0"/>
                <w:bCs w:val="0"/>
                <w:color w:val="000000" w:themeColor="text1"/>
                <w:sz w:val="18"/>
                <w:szCs w:val="18"/>
              </w:rPr>
              <w:t xml:space="preserve">Prowadzenie działalność gospodarczej, przez co rozumie się między innymi wskazanie mieszkania jako siedziby przedsiębiorcy, przyjmowanie interesantów, świadczenie usług a użyczanie lokalu innym podmiotom lub osobom wykracza poza zakres przyjętego sposobu użytkowania. </w:t>
            </w:r>
          </w:p>
          <w:bookmarkEnd w:id="0"/>
          <w:p w14:paraId="2F083EDC" w14:textId="52030CB7" w:rsidR="00BC610A" w:rsidRPr="00C94DF4" w:rsidRDefault="00BC610A" w:rsidP="00350213">
            <w:pPr>
              <w:tabs>
                <w:tab w:val="left" w:pos="284"/>
              </w:tabs>
              <w:jc w:val="both"/>
              <w:rPr>
                <w:rFonts w:ascii="Verdana" w:hAnsi="Verdana" w:cs="Tahoma"/>
                <w:color w:val="000000" w:themeColor="text1"/>
                <w:sz w:val="18"/>
                <w:szCs w:val="18"/>
              </w:rPr>
            </w:pPr>
          </w:p>
        </w:tc>
        <w:tc>
          <w:tcPr>
            <w:tcW w:w="4673" w:type="dxa"/>
          </w:tcPr>
          <w:p w14:paraId="2741D623" w14:textId="77777777" w:rsidR="00C06411" w:rsidRPr="00C06411" w:rsidRDefault="00C06411" w:rsidP="00B512AE">
            <w:pPr>
              <w:pStyle w:val="ad"/>
              <w:tabs>
                <w:tab w:val="left" w:pos="284"/>
              </w:tabs>
              <w:jc w:val="center"/>
              <w:rPr>
                <w:rFonts w:ascii="Verdana" w:hAnsi="Verdana"/>
                <w:sz w:val="22"/>
                <w:szCs w:val="22"/>
                <w:u w:val="single"/>
                <w:lang w:val="en-US"/>
              </w:rPr>
            </w:pPr>
            <w:r w:rsidRPr="00C06411">
              <w:rPr>
                <w:rFonts w:ascii="Verdana" w:hAnsi="Verdana"/>
                <w:b/>
                <w:bCs/>
                <w:sz w:val="22"/>
                <w:szCs w:val="22"/>
                <w:u w:val="single"/>
                <w:lang w:val="en-US"/>
              </w:rPr>
              <w:t>Rules for Using the Leased Premises</w:t>
            </w:r>
          </w:p>
          <w:p w14:paraId="23C0C972" w14:textId="77777777" w:rsidR="00C06411" w:rsidRPr="00C06411" w:rsidRDefault="00C06411" w:rsidP="00350213">
            <w:pPr>
              <w:pStyle w:val="ad"/>
              <w:tabs>
                <w:tab w:val="left" w:pos="284"/>
              </w:tabs>
              <w:jc w:val="both"/>
              <w:rPr>
                <w:rFonts w:ascii="Verdana" w:hAnsi="Verdana"/>
                <w:sz w:val="18"/>
                <w:szCs w:val="18"/>
                <w:lang w:val="en-US"/>
              </w:rPr>
            </w:pPr>
            <w:r w:rsidRPr="00C06411">
              <w:rPr>
                <w:rFonts w:ascii="Verdana" w:hAnsi="Verdana"/>
                <w:sz w:val="18"/>
                <w:szCs w:val="18"/>
                <w:lang w:val="en-US"/>
              </w:rPr>
              <w:t>These rules define the general conditions for using the leased premises and serve as guidelines for assessing the manner in which the property is used.</w:t>
            </w:r>
          </w:p>
          <w:p w14:paraId="35FCCDE4" w14:textId="77777777" w:rsidR="00C06411" w:rsidRPr="00C06411" w:rsidRDefault="00C06411" w:rsidP="00350213">
            <w:pPr>
              <w:pStyle w:val="ad"/>
              <w:tabs>
                <w:tab w:val="left" w:pos="284"/>
              </w:tabs>
              <w:jc w:val="both"/>
              <w:rPr>
                <w:rFonts w:ascii="Verdana" w:hAnsi="Verdana"/>
                <w:sz w:val="18"/>
                <w:szCs w:val="18"/>
                <w:lang w:val="en-US"/>
              </w:rPr>
            </w:pPr>
            <w:r w:rsidRPr="00C06411">
              <w:rPr>
                <w:rFonts w:ascii="Verdana" w:hAnsi="Verdana"/>
                <w:b/>
                <w:bCs/>
                <w:sz w:val="18"/>
                <w:szCs w:val="18"/>
                <w:lang w:val="en-US"/>
              </w:rPr>
              <w:t>I. Purpose of the Property</w:t>
            </w:r>
          </w:p>
          <w:p w14:paraId="6A605403" w14:textId="227FAB01" w:rsidR="00BC610A" w:rsidRPr="00B512AE" w:rsidRDefault="00C06411" w:rsidP="00350213">
            <w:pPr>
              <w:pStyle w:val="ad"/>
              <w:tabs>
                <w:tab w:val="left" w:pos="284"/>
              </w:tabs>
              <w:jc w:val="both"/>
              <w:rPr>
                <w:rFonts w:ascii="Verdana" w:hAnsi="Verdana"/>
                <w:sz w:val="18"/>
                <w:szCs w:val="18"/>
              </w:rPr>
            </w:pPr>
            <w:r w:rsidRPr="00C06411">
              <w:rPr>
                <w:rFonts w:ascii="Verdana" w:hAnsi="Verdana"/>
                <w:sz w:val="18"/>
                <w:szCs w:val="18"/>
                <w:lang w:val="en-US"/>
              </w:rPr>
              <w:t>The Tenant leases the apartment exclusively for the purpose of satisfying their own housing needs.</w:t>
            </w:r>
            <w:r w:rsidRPr="00C06411">
              <w:rPr>
                <w:rFonts w:ascii="Verdana" w:hAnsi="Verdana"/>
                <w:sz w:val="18"/>
                <w:szCs w:val="18"/>
                <w:lang w:val="en-US"/>
              </w:rPr>
              <w:br/>
              <w:t>Conducting business activities—understood to include, among other things, registering the apartment as a business address, receiving clients, providing services, or lending the premises to other entities or individuals—goes beyond the intended use of the property.</w:t>
            </w:r>
          </w:p>
        </w:tc>
      </w:tr>
      <w:tr w:rsidR="00BC610A" w:rsidRPr="00C06411" w14:paraId="4CA69162" w14:textId="77777777" w:rsidTr="00BC610A">
        <w:tc>
          <w:tcPr>
            <w:tcW w:w="4672" w:type="dxa"/>
          </w:tcPr>
          <w:p w14:paraId="17AFB337" w14:textId="77777777" w:rsidR="00072905" w:rsidRPr="0045618B" w:rsidRDefault="00072905" w:rsidP="00350213">
            <w:pPr>
              <w:pStyle w:val="1"/>
              <w:tabs>
                <w:tab w:val="left" w:pos="284"/>
              </w:tabs>
              <w:jc w:val="left"/>
              <w:rPr>
                <w:rFonts w:ascii="Verdana" w:hAnsi="Verdana" w:cs="Tahoma"/>
                <w:bCs w:val="0"/>
                <w:color w:val="000000" w:themeColor="text1"/>
                <w:sz w:val="18"/>
                <w:szCs w:val="18"/>
              </w:rPr>
            </w:pPr>
            <w:r w:rsidRPr="0045618B">
              <w:rPr>
                <w:rFonts w:ascii="Verdana" w:hAnsi="Verdana" w:cs="Tahoma"/>
                <w:bCs w:val="0"/>
                <w:color w:val="000000" w:themeColor="text1"/>
                <w:sz w:val="18"/>
                <w:szCs w:val="18"/>
              </w:rPr>
              <w:t>II. Dobrosąsiedztwo</w:t>
            </w:r>
          </w:p>
          <w:p w14:paraId="4A7B0651" w14:textId="77777777" w:rsidR="00072905" w:rsidRPr="0045618B" w:rsidRDefault="00072905" w:rsidP="00350213">
            <w:pPr>
              <w:tabs>
                <w:tab w:val="left" w:pos="284"/>
              </w:tabs>
              <w:jc w:val="both"/>
              <w:rPr>
                <w:rFonts w:ascii="Verdana" w:hAnsi="Verdana" w:cs="Tahoma"/>
                <w:color w:val="000000" w:themeColor="text1"/>
                <w:sz w:val="18"/>
                <w:szCs w:val="18"/>
              </w:rPr>
            </w:pPr>
          </w:p>
          <w:p w14:paraId="6CAE3A40" w14:textId="77777777" w:rsidR="00072905" w:rsidRPr="0045618B" w:rsidRDefault="00072905" w:rsidP="00350213">
            <w:pPr>
              <w:tabs>
                <w:tab w:val="left" w:pos="284"/>
              </w:tabs>
              <w:jc w:val="both"/>
              <w:rPr>
                <w:rFonts w:ascii="Verdana" w:hAnsi="Verdana" w:cs="Tahoma"/>
                <w:color w:val="000000" w:themeColor="text1"/>
                <w:sz w:val="18"/>
                <w:szCs w:val="18"/>
              </w:rPr>
            </w:pPr>
            <w:r w:rsidRPr="0045618B">
              <w:rPr>
                <w:rFonts w:ascii="Verdana" w:hAnsi="Verdana" w:cs="Tahoma"/>
                <w:color w:val="000000" w:themeColor="text1"/>
                <w:sz w:val="18"/>
                <w:szCs w:val="18"/>
              </w:rPr>
              <w:t xml:space="preserve">Nieruchomość objęta jest ogólnie obowiązującymi przepisami prawa określającymi zachowania miru domowego. Najemcę obowiązują zasady przestrzegania norm w zakresie emitowania hałasu, wibracji i zapachów niezakłócających spokoju współlokatorów i sąsiadów. </w:t>
            </w:r>
          </w:p>
          <w:p w14:paraId="72FD8782" w14:textId="77777777" w:rsidR="00072905" w:rsidRPr="0045618B" w:rsidRDefault="00072905" w:rsidP="00350213">
            <w:pPr>
              <w:tabs>
                <w:tab w:val="left" w:pos="284"/>
              </w:tabs>
              <w:jc w:val="both"/>
              <w:rPr>
                <w:rFonts w:ascii="Verdana" w:hAnsi="Verdana" w:cs="Tahoma"/>
                <w:color w:val="000000" w:themeColor="text1"/>
                <w:sz w:val="18"/>
                <w:szCs w:val="18"/>
              </w:rPr>
            </w:pPr>
            <w:r w:rsidRPr="0045618B">
              <w:rPr>
                <w:rFonts w:ascii="Verdana" w:hAnsi="Verdana" w:cs="Tahoma"/>
                <w:color w:val="000000" w:themeColor="text1"/>
                <w:sz w:val="18"/>
                <w:szCs w:val="18"/>
              </w:rPr>
              <w:t>Najemca zobowiązuje się przestrzegać zachowania ciszy nocnej w godzinach jej obowiązywania (od godz. 22.00 do 06.00 rano). </w:t>
            </w:r>
          </w:p>
          <w:p w14:paraId="0344738D" w14:textId="77777777" w:rsidR="00072905" w:rsidRPr="0045618B" w:rsidRDefault="00072905" w:rsidP="00350213">
            <w:pPr>
              <w:tabs>
                <w:tab w:val="left" w:pos="284"/>
              </w:tabs>
              <w:jc w:val="both"/>
              <w:rPr>
                <w:rFonts w:ascii="Verdana" w:hAnsi="Verdana" w:cs="Tahoma"/>
                <w:color w:val="000000" w:themeColor="text1"/>
                <w:sz w:val="18"/>
                <w:szCs w:val="18"/>
              </w:rPr>
            </w:pPr>
            <w:r w:rsidRPr="0045618B">
              <w:rPr>
                <w:rFonts w:ascii="Verdana" w:hAnsi="Verdana" w:cs="Tahoma"/>
                <w:color w:val="000000" w:themeColor="text1"/>
                <w:sz w:val="18"/>
                <w:szCs w:val="18"/>
              </w:rPr>
              <w:t xml:space="preserve">Wykluczone jest słuchanie głośnej muzyki przy użyciu ponadstandardowych urządzeń nagłaśniających (rozumiemy przez to głośniki fabrycznie wbudowane w odbiorniki), w tym urządzeń wzmacniających. </w:t>
            </w:r>
          </w:p>
          <w:p w14:paraId="74119C4C" w14:textId="77777777" w:rsidR="00072905" w:rsidRPr="0045618B" w:rsidRDefault="00072905" w:rsidP="00350213">
            <w:pPr>
              <w:tabs>
                <w:tab w:val="left" w:pos="284"/>
              </w:tabs>
              <w:jc w:val="both"/>
              <w:rPr>
                <w:rFonts w:ascii="Verdana" w:hAnsi="Verdana" w:cs="Tahoma"/>
                <w:color w:val="000000" w:themeColor="text1"/>
                <w:sz w:val="18"/>
                <w:szCs w:val="18"/>
              </w:rPr>
            </w:pPr>
            <w:r w:rsidRPr="0045618B">
              <w:rPr>
                <w:rFonts w:ascii="Verdana" w:hAnsi="Verdana" w:cs="Tahoma"/>
                <w:color w:val="000000" w:themeColor="text1"/>
                <w:sz w:val="18"/>
                <w:szCs w:val="18"/>
              </w:rPr>
              <w:t xml:space="preserve">Smażenie, długie gotowanie, używanie dużej ilości przypraw powinno odbywać się przy wykorzystaniu zamontowanych w lokalu urządzeń wentylacyjnych, z wietrzeniem pomieszczeń włącznie. </w:t>
            </w:r>
          </w:p>
          <w:p w14:paraId="62A5F2AA" w14:textId="77777777" w:rsidR="00072905" w:rsidRPr="0045618B" w:rsidRDefault="00072905" w:rsidP="00350213">
            <w:pPr>
              <w:tabs>
                <w:tab w:val="left" w:pos="284"/>
              </w:tabs>
              <w:jc w:val="both"/>
              <w:rPr>
                <w:rFonts w:ascii="Verdana" w:hAnsi="Verdana" w:cs="Tahoma"/>
                <w:color w:val="000000" w:themeColor="text1"/>
                <w:sz w:val="18"/>
                <w:szCs w:val="18"/>
              </w:rPr>
            </w:pPr>
            <w:r w:rsidRPr="0045618B">
              <w:rPr>
                <w:rFonts w:ascii="Verdana" w:hAnsi="Verdana" w:cs="Tahoma"/>
                <w:color w:val="000000" w:themeColor="text1"/>
                <w:sz w:val="18"/>
                <w:szCs w:val="18"/>
              </w:rPr>
              <w:t xml:space="preserve">W przypadku wystąpienia sporów, konwiktów czy też napięć z sąsiadami Najemca zobowiązany jest poinformować o tym Home Management jako podmiot reprezentujący właściciela nieruchomości. </w:t>
            </w:r>
          </w:p>
          <w:p w14:paraId="135B59A0" w14:textId="77777777" w:rsidR="00072905" w:rsidRPr="0045618B" w:rsidRDefault="00072905" w:rsidP="00350213">
            <w:pPr>
              <w:pStyle w:val="1"/>
              <w:tabs>
                <w:tab w:val="left" w:pos="284"/>
              </w:tabs>
              <w:jc w:val="both"/>
              <w:rPr>
                <w:rFonts w:ascii="Verdana" w:hAnsi="Verdana" w:cs="Tahoma"/>
                <w:b w:val="0"/>
                <w:bCs w:val="0"/>
                <w:color w:val="000000" w:themeColor="text1"/>
                <w:sz w:val="18"/>
                <w:szCs w:val="18"/>
              </w:rPr>
            </w:pPr>
          </w:p>
          <w:p w14:paraId="3289F7E3" w14:textId="77777777" w:rsidR="00072905" w:rsidRPr="0045618B" w:rsidRDefault="00072905" w:rsidP="00350213">
            <w:pPr>
              <w:pStyle w:val="1"/>
              <w:tabs>
                <w:tab w:val="left" w:pos="284"/>
              </w:tabs>
              <w:jc w:val="both"/>
              <w:rPr>
                <w:rFonts w:ascii="Verdana" w:hAnsi="Verdana" w:cs="Tahoma"/>
                <w:b w:val="0"/>
                <w:bCs w:val="0"/>
                <w:color w:val="000000" w:themeColor="text1"/>
                <w:sz w:val="18"/>
                <w:szCs w:val="18"/>
              </w:rPr>
            </w:pPr>
            <w:r w:rsidRPr="0045618B">
              <w:rPr>
                <w:rFonts w:ascii="Verdana" w:hAnsi="Verdana" w:cs="Tahoma"/>
                <w:b w:val="0"/>
                <w:bCs w:val="0"/>
                <w:color w:val="000000" w:themeColor="text1"/>
                <w:sz w:val="18"/>
                <w:szCs w:val="18"/>
              </w:rPr>
              <w:t>Naruszanie zasad utrzymania miru domowego może spowodować natychmiastowe rozwiązanie umowy najmu z przyczyn leżących po stronie Najemcy.</w:t>
            </w:r>
          </w:p>
          <w:p w14:paraId="0558F30E" w14:textId="5A0BB115" w:rsidR="00BC610A" w:rsidRPr="004B215D" w:rsidRDefault="00BC610A" w:rsidP="00350213">
            <w:pPr>
              <w:pStyle w:val="1"/>
              <w:tabs>
                <w:tab w:val="left" w:pos="284"/>
              </w:tabs>
              <w:jc w:val="both"/>
              <w:rPr>
                <w:rFonts w:ascii="Verdana" w:hAnsi="Verdana" w:cs="Tahoma"/>
                <w:b w:val="0"/>
                <w:bCs w:val="0"/>
                <w:color w:val="000000" w:themeColor="text1"/>
                <w:sz w:val="18"/>
                <w:szCs w:val="18"/>
              </w:rPr>
            </w:pPr>
          </w:p>
        </w:tc>
        <w:tc>
          <w:tcPr>
            <w:tcW w:w="4673" w:type="dxa"/>
          </w:tcPr>
          <w:p w14:paraId="0DC6E3E6" w14:textId="77777777" w:rsidR="00C06411" w:rsidRPr="00C06411" w:rsidRDefault="00C06411" w:rsidP="00350213">
            <w:pPr>
              <w:pStyle w:val="ad"/>
              <w:tabs>
                <w:tab w:val="left" w:pos="284"/>
              </w:tabs>
              <w:jc w:val="both"/>
              <w:rPr>
                <w:rFonts w:ascii="Verdana" w:hAnsi="Verdana"/>
                <w:sz w:val="18"/>
                <w:szCs w:val="18"/>
                <w:lang w:val="en-US"/>
              </w:rPr>
            </w:pPr>
            <w:r w:rsidRPr="00C06411">
              <w:rPr>
                <w:rFonts w:ascii="Verdana" w:hAnsi="Verdana"/>
                <w:b/>
                <w:bCs/>
                <w:sz w:val="18"/>
                <w:szCs w:val="18"/>
                <w:lang w:val="en-US"/>
              </w:rPr>
              <w:t>II. Good Neighbor Relations</w:t>
            </w:r>
          </w:p>
          <w:p w14:paraId="2221942C" w14:textId="77777777" w:rsidR="00C06411" w:rsidRPr="00C06411" w:rsidRDefault="00C06411" w:rsidP="00350213">
            <w:pPr>
              <w:pStyle w:val="ad"/>
              <w:tabs>
                <w:tab w:val="left" w:pos="284"/>
              </w:tabs>
              <w:jc w:val="both"/>
              <w:rPr>
                <w:rFonts w:ascii="Verdana" w:hAnsi="Verdana"/>
                <w:sz w:val="18"/>
                <w:szCs w:val="18"/>
                <w:lang w:val="en-US"/>
              </w:rPr>
            </w:pPr>
            <w:r w:rsidRPr="00C06411">
              <w:rPr>
                <w:rFonts w:ascii="Verdana" w:hAnsi="Verdana"/>
                <w:sz w:val="18"/>
                <w:szCs w:val="18"/>
                <w:lang w:val="en-US"/>
              </w:rPr>
              <w:t>The Property is subject to generally applicable laws concerning the maintenance of domestic peace. The Tenant is required to adhere to regulations concerning noise, vibrations, and odors, ensuring they do not disturb the peace of co-residents and neighbors.</w:t>
            </w:r>
          </w:p>
          <w:p w14:paraId="7D3E1680" w14:textId="77777777" w:rsidR="00C06411" w:rsidRPr="00C06411" w:rsidRDefault="00C06411" w:rsidP="00350213">
            <w:pPr>
              <w:pStyle w:val="ad"/>
              <w:tabs>
                <w:tab w:val="left" w:pos="284"/>
              </w:tabs>
              <w:jc w:val="both"/>
              <w:rPr>
                <w:rFonts w:ascii="Verdana" w:hAnsi="Verdana"/>
                <w:sz w:val="18"/>
                <w:szCs w:val="18"/>
                <w:lang w:val="en-US"/>
              </w:rPr>
            </w:pPr>
            <w:r w:rsidRPr="00C06411">
              <w:rPr>
                <w:rFonts w:ascii="Verdana" w:hAnsi="Verdana"/>
                <w:sz w:val="18"/>
                <w:szCs w:val="18"/>
                <w:lang w:val="en-US"/>
              </w:rPr>
              <w:t>The Tenant undertakes to observe quiet hours during the designated period (from 10:00 p.m. to 6:00 a.m.).</w:t>
            </w:r>
          </w:p>
          <w:p w14:paraId="51F22762" w14:textId="77777777" w:rsidR="00C06411" w:rsidRPr="00C06411" w:rsidRDefault="00C06411" w:rsidP="00350213">
            <w:pPr>
              <w:pStyle w:val="ad"/>
              <w:tabs>
                <w:tab w:val="left" w:pos="284"/>
              </w:tabs>
              <w:jc w:val="both"/>
              <w:rPr>
                <w:rFonts w:ascii="Verdana" w:hAnsi="Verdana"/>
                <w:sz w:val="18"/>
                <w:szCs w:val="18"/>
                <w:lang w:val="en-US"/>
              </w:rPr>
            </w:pPr>
            <w:r w:rsidRPr="00C06411">
              <w:rPr>
                <w:rFonts w:ascii="Verdana" w:hAnsi="Verdana"/>
                <w:sz w:val="18"/>
                <w:szCs w:val="18"/>
                <w:lang w:val="en-US"/>
              </w:rPr>
              <w:t>Playing loud music using above-standard audio equipment (understood as speakers beyond those factory-installed in receivers), including amplifying devices, is strictly prohibited.</w:t>
            </w:r>
          </w:p>
          <w:p w14:paraId="51DDB03E" w14:textId="77777777" w:rsidR="00C06411" w:rsidRPr="00C06411" w:rsidRDefault="00C06411" w:rsidP="00350213">
            <w:pPr>
              <w:pStyle w:val="ad"/>
              <w:tabs>
                <w:tab w:val="left" w:pos="284"/>
              </w:tabs>
              <w:jc w:val="both"/>
              <w:rPr>
                <w:rFonts w:ascii="Verdana" w:hAnsi="Verdana"/>
                <w:sz w:val="18"/>
                <w:szCs w:val="18"/>
                <w:lang w:val="en-US"/>
              </w:rPr>
            </w:pPr>
            <w:r w:rsidRPr="00C06411">
              <w:rPr>
                <w:rFonts w:ascii="Verdana" w:hAnsi="Verdana"/>
                <w:sz w:val="18"/>
                <w:szCs w:val="18"/>
                <w:lang w:val="en-US"/>
              </w:rPr>
              <w:t>Frying, long cooking times, and the use of strong spices must be carried out using the ventilation systems installed in the apartment and with proper airing of the rooms.</w:t>
            </w:r>
          </w:p>
          <w:p w14:paraId="40BF2BF7" w14:textId="77777777" w:rsidR="00C06411" w:rsidRPr="00C06411" w:rsidRDefault="00C06411" w:rsidP="00350213">
            <w:pPr>
              <w:pStyle w:val="ad"/>
              <w:tabs>
                <w:tab w:val="left" w:pos="284"/>
              </w:tabs>
              <w:jc w:val="both"/>
              <w:rPr>
                <w:rFonts w:ascii="Verdana" w:hAnsi="Verdana"/>
                <w:sz w:val="18"/>
                <w:szCs w:val="18"/>
                <w:lang w:val="en-US"/>
              </w:rPr>
            </w:pPr>
            <w:r w:rsidRPr="00C06411">
              <w:rPr>
                <w:rFonts w:ascii="Verdana" w:hAnsi="Verdana"/>
                <w:sz w:val="18"/>
                <w:szCs w:val="18"/>
                <w:lang w:val="en-US"/>
              </w:rPr>
              <w:t>In the event of disputes, conflicts, or tensions with neighbors, the Tenant is required to inform Home Management, as the entity representing the property owner.</w:t>
            </w:r>
          </w:p>
          <w:p w14:paraId="40711104" w14:textId="5DAAA3C5" w:rsidR="00BC610A" w:rsidRPr="00B512AE" w:rsidRDefault="00C06411" w:rsidP="00350213">
            <w:pPr>
              <w:pStyle w:val="ad"/>
              <w:tabs>
                <w:tab w:val="left" w:pos="284"/>
              </w:tabs>
              <w:jc w:val="both"/>
              <w:rPr>
                <w:rFonts w:ascii="Verdana" w:hAnsi="Verdana"/>
                <w:sz w:val="18"/>
                <w:szCs w:val="18"/>
              </w:rPr>
            </w:pPr>
            <w:r w:rsidRPr="00C06411">
              <w:rPr>
                <w:rFonts w:ascii="Verdana" w:hAnsi="Verdana"/>
                <w:sz w:val="18"/>
                <w:szCs w:val="18"/>
                <w:lang w:val="en-US"/>
              </w:rPr>
              <w:t>Violations of domestic peace rules may result in immediate termination of the lease agreement due to reasons attributable to the Tenant.</w:t>
            </w:r>
          </w:p>
        </w:tc>
      </w:tr>
      <w:tr w:rsidR="00BC610A" w:rsidRPr="00C06411" w14:paraId="67D16C0E" w14:textId="77777777" w:rsidTr="00BC610A">
        <w:tc>
          <w:tcPr>
            <w:tcW w:w="4672" w:type="dxa"/>
          </w:tcPr>
          <w:p w14:paraId="3242E3BD" w14:textId="77777777" w:rsidR="00072905" w:rsidRPr="0045618B" w:rsidRDefault="00072905" w:rsidP="00350213">
            <w:pPr>
              <w:pStyle w:val="1"/>
              <w:tabs>
                <w:tab w:val="left" w:pos="284"/>
              </w:tabs>
              <w:jc w:val="left"/>
              <w:rPr>
                <w:rFonts w:ascii="Verdana" w:hAnsi="Verdana" w:cs="Tahoma"/>
                <w:bCs w:val="0"/>
                <w:color w:val="000000" w:themeColor="text1"/>
                <w:sz w:val="18"/>
                <w:szCs w:val="18"/>
              </w:rPr>
            </w:pPr>
            <w:r w:rsidRPr="0045618B">
              <w:rPr>
                <w:rFonts w:ascii="Verdana" w:hAnsi="Verdana" w:cs="Tahoma"/>
                <w:bCs w:val="0"/>
                <w:color w:val="000000" w:themeColor="text1"/>
                <w:sz w:val="18"/>
                <w:szCs w:val="18"/>
              </w:rPr>
              <w:t>III. Prezentacja nieruchomości osobom trzecim; ilość osób przebywających w lokalu</w:t>
            </w:r>
          </w:p>
          <w:p w14:paraId="4B27A84B" w14:textId="77777777" w:rsidR="00072905" w:rsidRPr="0045618B" w:rsidRDefault="00072905" w:rsidP="00350213">
            <w:pPr>
              <w:tabs>
                <w:tab w:val="left" w:pos="284"/>
              </w:tabs>
              <w:jc w:val="both"/>
              <w:rPr>
                <w:rFonts w:ascii="Verdana" w:hAnsi="Verdana" w:cs="Tahoma"/>
                <w:color w:val="000000" w:themeColor="text1"/>
                <w:sz w:val="18"/>
                <w:szCs w:val="18"/>
              </w:rPr>
            </w:pPr>
          </w:p>
          <w:p w14:paraId="14279CB8" w14:textId="7659A6E3" w:rsidR="00BC610A" w:rsidRPr="00B512AE" w:rsidRDefault="00072905" w:rsidP="00B512AE">
            <w:pPr>
              <w:tabs>
                <w:tab w:val="left" w:pos="284"/>
              </w:tabs>
              <w:jc w:val="both"/>
              <w:rPr>
                <w:rFonts w:ascii="Verdana" w:hAnsi="Verdana" w:cs="Tahoma"/>
                <w:color w:val="000000" w:themeColor="text1"/>
                <w:sz w:val="18"/>
                <w:szCs w:val="18"/>
                <w:lang w:val="ru-RU"/>
              </w:rPr>
            </w:pPr>
            <w:r w:rsidRPr="0045618B">
              <w:rPr>
                <w:rFonts w:ascii="Verdana" w:hAnsi="Verdana" w:cs="Tahoma"/>
                <w:color w:val="000000" w:themeColor="text1"/>
                <w:sz w:val="18"/>
                <w:szCs w:val="18"/>
              </w:rPr>
              <w:t>Najemca jest odpowiedzialny za osoby przebywające w lokalu, a w tym za przestrzeganie przez te osoby niniejszego Regulaminu. W mieszkaniu mogą przebywać, poza najemcą, osoby zgłoszone w umowie najmu. Przyjmowanie gości powinno odbywać się z zachowaniem przepisów prawa. Przebywanie większej ilości osób (w rozumieniu ustawy Prawo o zgromadzeniach) jest zabronione. Osoby, które nie są zgłoszone w umowie najmu traktuje się jako gości, których pobyt powinien być ograniczony do niezbędnego minimum.</w:t>
            </w:r>
          </w:p>
        </w:tc>
        <w:tc>
          <w:tcPr>
            <w:tcW w:w="4673" w:type="dxa"/>
          </w:tcPr>
          <w:p w14:paraId="64B0190D" w14:textId="77777777" w:rsidR="00C06411" w:rsidRPr="00C06411" w:rsidRDefault="00C06411" w:rsidP="00350213">
            <w:pPr>
              <w:pStyle w:val="ad"/>
              <w:tabs>
                <w:tab w:val="left" w:pos="284"/>
              </w:tabs>
              <w:jc w:val="both"/>
              <w:rPr>
                <w:rFonts w:ascii="Verdana" w:hAnsi="Verdana"/>
                <w:sz w:val="18"/>
                <w:szCs w:val="18"/>
                <w:lang w:val="en-US"/>
              </w:rPr>
            </w:pPr>
            <w:r w:rsidRPr="00C06411">
              <w:rPr>
                <w:rFonts w:ascii="Verdana" w:hAnsi="Verdana"/>
                <w:b/>
                <w:bCs/>
                <w:sz w:val="18"/>
                <w:szCs w:val="18"/>
                <w:lang w:val="en-US"/>
              </w:rPr>
              <w:t>III. Presentation of the Property to Third Parties; Number of Persons in the Premises</w:t>
            </w:r>
          </w:p>
          <w:p w14:paraId="52BE0620" w14:textId="77777777" w:rsidR="00C06411" w:rsidRPr="00C06411" w:rsidRDefault="00C06411" w:rsidP="00350213">
            <w:pPr>
              <w:pStyle w:val="ad"/>
              <w:tabs>
                <w:tab w:val="left" w:pos="284"/>
              </w:tabs>
              <w:jc w:val="both"/>
              <w:rPr>
                <w:rFonts w:ascii="Verdana" w:hAnsi="Verdana"/>
                <w:sz w:val="18"/>
                <w:szCs w:val="18"/>
                <w:lang w:val="en-US"/>
              </w:rPr>
            </w:pPr>
            <w:r w:rsidRPr="00C06411">
              <w:rPr>
                <w:rFonts w:ascii="Verdana" w:hAnsi="Verdana"/>
                <w:sz w:val="18"/>
                <w:szCs w:val="18"/>
                <w:lang w:val="en-US"/>
              </w:rPr>
              <w:t>The Tenant is responsible for all persons present in the apartment, including ensuring that such individuals comply with these Rules. In addition to the Tenant, only those persons listed in the lease agreement may reside in the apartment.</w:t>
            </w:r>
          </w:p>
          <w:p w14:paraId="5EFDE3DF" w14:textId="77777777" w:rsidR="00C06411" w:rsidRPr="00C06411" w:rsidRDefault="00C06411" w:rsidP="00350213">
            <w:pPr>
              <w:pStyle w:val="ad"/>
              <w:tabs>
                <w:tab w:val="left" w:pos="284"/>
              </w:tabs>
              <w:jc w:val="both"/>
              <w:rPr>
                <w:rFonts w:ascii="Verdana" w:hAnsi="Verdana"/>
                <w:sz w:val="18"/>
                <w:szCs w:val="18"/>
                <w:lang w:val="en-US"/>
              </w:rPr>
            </w:pPr>
            <w:r w:rsidRPr="00C06411">
              <w:rPr>
                <w:rFonts w:ascii="Verdana" w:hAnsi="Verdana"/>
                <w:sz w:val="18"/>
                <w:szCs w:val="18"/>
                <w:lang w:val="en-US"/>
              </w:rPr>
              <w:t>Hosting guests must comply with applicable laws. The presence of a larger group of individuals (as defined by the Public Assemblies Act) is strictly prohibited.</w:t>
            </w:r>
          </w:p>
          <w:p w14:paraId="4EB3EE7F" w14:textId="526C9257" w:rsidR="00BC610A" w:rsidRPr="00C06411" w:rsidRDefault="00C06411" w:rsidP="00350213">
            <w:pPr>
              <w:pStyle w:val="ad"/>
              <w:tabs>
                <w:tab w:val="left" w:pos="284"/>
              </w:tabs>
              <w:jc w:val="both"/>
              <w:rPr>
                <w:rFonts w:ascii="Verdana" w:hAnsi="Verdana"/>
                <w:sz w:val="18"/>
                <w:szCs w:val="18"/>
              </w:rPr>
            </w:pPr>
            <w:r w:rsidRPr="00C06411">
              <w:rPr>
                <w:rFonts w:ascii="Verdana" w:hAnsi="Verdana"/>
                <w:sz w:val="18"/>
                <w:szCs w:val="18"/>
                <w:lang w:val="en-US"/>
              </w:rPr>
              <w:t>Persons not listed in the lease agreement are considered guests, and their stay should be limited to the necessary minimum.</w:t>
            </w:r>
          </w:p>
        </w:tc>
      </w:tr>
      <w:tr w:rsidR="00BC610A" w:rsidRPr="00C06411" w14:paraId="47C00A60" w14:textId="77777777" w:rsidTr="00BC610A">
        <w:tc>
          <w:tcPr>
            <w:tcW w:w="4672" w:type="dxa"/>
          </w:tcPr>
          <w:p w14:paraId="6FC4E3A0" w14:textId="77777777" w:rsidR="00072905" w:rsidRPr="0045618B" w:rsidRDefault="00072905" w:rsidP="00350213">
            <w:pPr>
              <w:pStyle w:val="1"/>
              <w:tabs>
                <w:tab w:val="left" w:pos="284"/>
              </w:tabs>
              <w:jc w:val="left"/>
              <w:rPr>
                <w:rFonts w:ascii="Verdana" w:hAnsi="Verdana" w:cs="Tahoma"/>
                <w:bCs w:val="0"/>
                <w:color w:val="000000" w:themeColor="text1"/>
                <w:sz w:val="18"/>
                <w:szCs w:val="18"/>
              </w:rPr>
            </w:pPr>
            <w:bookmarkStart w:id="1" w:name="_Toc270419850"/>
            <w:r w:rsidRPr="0045618B">
              <w:rPr>
                <w:rFonts w:ascii="Verdana" w:hAnsi="Verdana" w:cs="Tahoma"/>
                <w:bCs w:val="0"/>
                <w:color w:val="000000" w:themeColor="text1"/>
                <w:sz w:val="18"/>
                <w:szCs w:val="18"/>
              </w:rPr>
              <w:t>IV. Utrzymanie czystości lokalu</w:t>
            </w:r>
            <w:bookmarkEnd w:id="1"/>
          </w:p>
          <w:p w14:paraId="6F5D69AF" w14:textId="77777777" w:rsidR="00072905" w:rsidRPr="0045618B" w:rsidRDefault="00072905" w:rsidP="00350213">
            <w:pPr>
              <w:tabs>
                <w:tab w:val="left" w:pos="284"/>
              </w:tabs>
              <w:jc w:val="both"/>
              <w:rPr>
                <w:rFonts w:ascii="Verdana" w:hAnsi="Verdana" w:cs="Tahoma"/>
                <w:color w:val="000000" w:themeColor="text1"/>
                <w:sz w:val="18"/>
                <w:szCs w:val="18"/>
              </w:rPr>
            </w:pPr>
          </w:p>
          <w:p w14:paraId="6DAC5961" w14:textId="77777777" w:rsidR="00072905" w:rsidRPr="0045618B" w:rsidRDefault="00072905" w:rsidP="00350213">
            <w:pPr>
              <w:tabs>
                <w:tab w:val="left" w:pos="284"/>
              </w:tabs>
              <w:jc w:val="both"/>
              <w:rPr>
                <w:rFonts w:ascii="Verdana" w:hAnsi="Verdana" w:cs="Tahoma"/>
                <w:color w:val="000000" w:themeColor="text1"/>
                <w:sz w:val="18"/>
                <w:szCs w:val="18"/>
              </w:rPr>
            </w:pPr>
            <w:r w:rsidRPr="0045618B">
              <w:rPr>
                <w:rFonts w:ascii="Verdana" w:hAnsi="Verdana" w:cs="Tahoma"/>
                <w:color w:val="000000" w:themeColor="text1"/>
                <w:sz w:val="18"/>
                <w:szCs w:val="18"/>
              </w:rPr>
              <w:t xml:space="preserve">Najemca zobowiązany jest otrzymywać lokal w czystości i w porządku. Obowiązek utrzymana należytej czystość, dotyczy lokalu i elementów przynależnych (schowek, miejsce postojowe/garażowe), jak również najbliższego otoczenia. Do sprzątania, winno się używać elementów niepowodujących niszczenia okładzin (podłóg, kafelek, armatur), z wykluczeniem chemii silnie żrącej (np. „Kret”), oraz miękkie ścierki, gąbki i szczotki plastikowe. Zniszczenia spowodowane użyciem niewłaściwych urządzeń czyszczących lub niewłaściwych środków nie będą zaliczane do bieżącego zużycia się lokalu. </w:t>
            </w:r>
          </w:p>
          <w:p w14:paraId="07EDD35B" w14:textId="77777777" w:rsidR="00072905" w:rsidRPr="0045618B" w:rsidRDefault="00072905" w:rsidP="00350213">
            <w:pPr>
              <w:tabs>
                <w:tab w:val="left" w:pos="284"/>
              </w:tabs>
              <w:jc w:val="both"/>
              <w:rPr>
                <w:rFonts w:ascii="Verdana" w:hAnsi="Verdana" w:cs="Tahoma"/>
                <w:color w:val="000000" w:themeColor="text1"/>
                <w:sz w:val="18"/>
                <w:szCs w:val="18"/>
              </w:rPr>
            </w:pPr>
            <w:r w:rsidRPr="0045618B">
              <w:rPr>
                <w:rFonts w:ascii="Verdana" w:hAnsi="Verdana" w:cs="Tahoma"/>
                <w:color w:val="000000" w:themeColor="text1"/>
                <w:sz w:val="18"/>
                <w:szCs w:val="18"/>
              </w:rPr>
              <w:t xml:space="preserve">Najemca powinien ograniczyć użycie butów do powierzchni bezpośrednio przylegającej do drzwi wejściowych, celem zachowania higieny pomieszczeń i nieniszczenia okładzin podłóg.  </w:t>
            </w:r>
          </w:p>
          <w:p w14:paraId="49D1F9F0" w14:textId="77777777" w:rsidR="00072905" w:rsidRPr="0045618B" w:rsidRDefault="00072905" w:rsidP="00350213">
            <w:pPr>
              <w:tabs>
                <w:tab w:val="left" w:pos="284"/>
              </w:tabs>
              <w:jc w:val="both"/>
              <w:rPr>
                <w:rFonts w:ascii="Verdana" w:hAnsi="Verdana" w:cs="Tahoma"/>
                <w:color w:val="000000" w:themeColor="text1"/>
                <w:sz w:val="18"/>
                <w:szCs w:val="18"/>
              </w:rPr>
            </w:pPr>
            <w:r w:rsidRPr="0045618B">
              <w:rPr>
                <w:rFonts w:ascii="Verdana" w:hAnsi="Verdana" w:cs="Tahoma"/>
                <w:color w:val="000000" w:themeColor="text1"/>
                <w:sz w:val="18"/>
                <w:szCs w:val="18"/>
              </w:rPr>
              <w:t xml:space="preserve">W związku z wprowadzeniem na terenie miasta zasad segregacji śmieci, Najemca zobowiązany jest do przestrzegania przejętych w tym zakresie zasad. </w:t>
            </w:r>
          </w:p>
          <w:p w14:paraId="18F139D4" w14:textId="349D7E04" w:rsidR="00BC610A" w:rsidRPr="004B215D" w:rsidRDefault="00BC610A" w:rsidP="00350213">
            <w:pPr>
              <w:tabs>
                <w:tab w:val="left" w:pos="284"/>
              </w:tabs>
              <w:jc w:val="both"/>
              <w:rPr>
                <w:rFonts w:ascii="Verdana" w:hAnsi="Verdana" w:cs="Tahoma"/>
                <w:color w:val="000000" w:themeColor="text1"/>
                <w:sz w:val="18"/>
                <w:szCs w:val="18"/>
              </w:rPr>
            </w:pPr>
          </w:p>
        </w:tc>
        <w:tc>
          <w:tcPr>
            <w:tcW w:w="4673" w:type="dxa"/>
          </w:tcPr>
          <w:p w14:paraId="4ADA9B7A" w14:textId="77777777" w:rsidR="00C06411" w:rsidRPr="00C06411" w:rsidRDefault="00C06411" w:rsidP="00350213">
            <w:pPr>
              <w:pStyle w:val="ad"/>
              <w:tabs>
                <w:tab w:val="left" w:pos="284"/>
              </w:tabs>
              <w:jc w:val="both"/>
              <w:rPr>
                <w:rFonts w:ascii="Verdana" w:hAnsi="Verdana"/>
                <w:sz w:val="18"/>
                <w:szCs w:val="18"/>
                <w:lang w:val="en-US"/>
              </w:rPr>
            </w:pPr>
            <w:r w:rsidRPr="00C06411">
              <w:rPr>
                <w:rFonts w:ascii="Verdana" w:hAnsi="Verdana"/>
                <w:b/>
                <w:bCs/>
                <w:sz w:val="18"/>
                <w:szCs w:val="18"/>
                <w:lang w:val="en-US"/>
              </w:rPr>
              <w:t>IV. Maintenance of Cleanliness in the Premises</w:t>
            </w:r>
          </w:p>
          <w:p w14:paraId="3F8B81F2" w14:textId="77777777" w:rsidR="00C06411" w:rsidRPr="00C06411" w:rsidRDefault="00C06411" w:rsidP="00350213">
            <w:pPr>
              <w:pStyle w:val="ad"/>
              <w:tabs>
                <w:tab w:val="left" w:pos="284"/>
              </w:tabs>
              <w:jc w:val="both"/>
              <w:rPr>
                <w:rFonts w:ascii="Verdana" w:hAnsi="Verdana"/>
                <w:sz w:val="18"/>
                <w:szCs w:val="18"/>
                <w:lang w:val="en-US"/>
              </w:rPr>
            </w:pPr>
            <w:r w:rsidRPr="00C06411">
              <w:rPr>
                <w:rFonts w:ascii="Verdana" w:hAnsi="Verdana"/>
                <w:sz w:val="18"/>
                <w:szCs w:val="18"/>
                <w:lang w:val="en-US"/>
              </w:rPr>
              <w:t>The Tenant is obliged to keep the apartment clean and orderly. This obligation applies not only to the apartment itself but also to any associated elements (such as a storage unit, parking space/garage), as well as the immediate surroundings.</w:t>
            </w:r>
          </w:p>
          <w:p w14:paraId="6604E698" w14:textId="77777777" w:rsidR="00C06411" w:rsidRPr="00C06411" w:rsidRDefault="00C06411" w:rsidP="00350213">
            <w:pPr>
              <w:pStyle w:val="ad"/>
              <w:tabs>
                <w:tab w:val="left" w:pos="284"/>
              </w:tabs>
              <w:jc w:val="both"/>
              <w:rPr>
                <w:rFonts w:ascii="Verdana" w:hAnsi="Verdana"/>
                <w:sz w:val="18"/>
                <w:szCs w:val="18"/>
                <w:lang w:val="en-US"/>
              </w:rPr>
            </w:pPr>
            <w:r w:rsidRPr="00C06411">
              <w:rPr>
                <w:rFonts w:ascii="Verdana" w:hAnsi="Verdana"/>
                <w:sz w:val="18"/>
                <w:szCs w:val="18"/>
                <w:lang w:val="en-US"/>
              </w:rPr>
              <w:t>Cleaning must be performed using products and tools that do not damage surfaces (floors, tiles, fixtures), excluding highly corrosive chemicals (e.g., “</w:t>
            </w:r>
            <w:proofErr w:type="spellStart"/>
            <w:r w:rsidRPr="00C06411">
              <w:rPr>
                <w:rFonts w:ascii="Verdana" w:hAnsi="Verdana"/>
                <w:sz w:val="18"/>
                <w:szCs w:val="18"/>
                <w:lang w:val="en-US"/>
              </w:rPr>
              <w:t>Kret</w:t>
            </w:r>
            <w:proofErr w:type="spellEnd"/>
            <w:r w:rsidRPr="00C06411">
              <w:rPr>
                <w:rFonts w:ascii="Verdana" w:hAnsi="Verdana"/>
                <w:sz w:val="18"/>
                <w:szCs w:val="18"/>
                <w:lang w:val="en-US"/>
              </w:rPr>
              <w:t>”), and only using soft cloths, sponges, and plastic brushes. Damage caused by improper cleaning tools or substances will not be considered normal wear and tear.</w:t>
            </w:r>
          </w:p>
          <w:p w14:paraId="650F5292" w14:textId="77777777" w:rsidR="00C06411" w:rsidRPr="00C06411" w:rsidRDefault="00C06411" w:rsidP="00350213">
            <w:pPr>
              <w:pStyle w:val="ad"/>
              <w:tabs>
                <w:tab w:val="left" w:pos="284"/>
              </w:tabs>
              <w:jc w:val="both"/>
              <w:rPr>
                <w:rFonts w:ascii="Verdana" w:hAnsi="Verdana"/>
                <w:sz w:val="18"/>
                <w:szCs w:val="18"/>
                <w:lang w:val="en-US"/>
              </w:rPr>
            </w:pPr>
            <w:r w:rsidRPr="00C06411">
              <w:rPr>
                <w:rFonts w:ascii="Verdana" w:hAnsi="Verdana"/>
                <w:sz w:val="18"/>
                <w:szCs w:val="18"/>
                <w:lang w:val="en-US"/>
              </w:rPr>
              <w:t>The Tenant should limit the use of outdoor shoes to the area directly adjacent to the entrance door, in order to maintain hygiene and prevent damage to floor surfaces.</w:t>
            </w:r>
          </w:p>
          <w:p w14:paraId="79442EB0" w14:textId="68644900" w:rsidR="00BC610A" w:rsidRPr="00B512AE" w:rsidRDefault="00C06411" w:rsidP="00350213">
            <w:pPr>
              <w:pStyle w:val="ad"/>
              <w:tabs>
                <w:tab w:val="left" w:pos="284"/>
              </w:tabs>
              <w:jc w:val="both"/>
              <w:rPr>
                <w:rFonts w:ascii="Verdana" w:hAnsi="Verdana"/>
                <w:sz w:val="18"/>
                <w:szCs w:val="18"/>
              </w:rPr>
            </w:pPr>
            <w:r w:rsidRPr="00C06411">
              <w:rPr>
                <w:rFonts w:ascii="Verdana" w:hAnsi="Verdana"/>
                <w:sz w:val="18"/>
                <w:szCs w:val="18"/>
                <w:lang w:val="en-US"/>
              </w:rPr>
              <w:t>In connection with the city’s waste segregation rules, the Tenant is obligated to follow the adopted waste sorting regulations.</w:t>
            </w:r>
          </w:p>
        </w:tc>
      </w:tr>
      <w:tr w:rsidR="00BC610A" w:rsidRPr="00C06411" w14:paraId="31758AC3" w14:textId="77777777" w:rsidTr="00BC610A">
        <w:tc>
          <w:tcPr>
            <w:tcW w:w="4672" w:type="dxa"/>
          </w:tcPr>
          <w:p w14:paraId="1A44AEB9" w14:textId="77777777" w:rsidR="00072905" w:rsidRPr="0045618B" w:rsidRDefault="00072905" w:rsidP="00350213">
            <w:pPr>
              <w:pStyle w:val="1"/>
              <w:tabs>
                <w:tab w:val="left" w:pos="284"/>
              </w:tabs>
              <w:jc w:val="left"/>
              <w:rPr>
                <w:rFonts w:ascii="Verdana" w:hAnsi="Verdana" w:cs="Tahoma"/>
                <w:bCs w:val="0"/>
                <w:color w:val="000000" w:themeColor="text1"/>
                <w:sz w:val="18"/>
                <w:szCs w:val="18"/>
              </w:rPr>
            </w:pPr>
            <w:r w:rsidRPr="0045618B">
              <w:rPr>
                <w:rFonts w:ascii="Verdana" w:hAnsi="Verdana" w:cs="Tahoma"/>
                <w:bCs w:val="0"/>
                <w:color w:val="000000" w:themeColor="text1"/>
                <w:sz w:val="18"/>
                <w:szCs w:val="18"/>
              </w:rPr>
              <w:t>V. Palenie w lokalu</w:t>
            </w:r>
          </w:p>
          <w:p w14:paraId="57EFA647" w14:textId="77777777" w:rsidR="00072905" w:rsidRPr="0045618B" w:rsidRDefault="00072905" w:rsidP="00350213">
            <w:pPr>
              <w:tabs>
                <w:tab w:val="left" w:pos="284"/>
              </w:tabs>
              <w:jc w:val="both"/>
              <w:rPr>
                <w:rFonts w:ascii="Verdana" w:hAnsi="Verdana" w:cs="Tahoma"/>
                <w:color w:val="000000" w:themeColor="text1"/>
                <w:sz w:val="18"/>
                <w:szCs w:val="18"/>
              </w:rPr>
            </w:pPr>
          </w:p>
          <w:p w14:paraId="14A56E41" w14:textId="6A516CA0" w:rsidR="00BC610A" w:rsidRPr="00B512AE" w:rsidRDefault="00072905" w:rsidP="00350213">
            <w:pPr>
              <w:tabs>
                <w:tab w:val="left" w:pos="284"/>
              </w:tabs>
              <w:jc w:val="both"/>
              <w:rPr>
                <w:rFonts w:ascii="Verdana" w:hAnsi="Verdana" w:cs="Tahoma"/>
                <w:color w:val="000000" w:themeColor="text1"/>
                <w:sz w:val="18"/>
                <w:szCs w:val="18"/>
                <w:lang w:val="ru-RU"/>
              </w:rPr>
            </w:pPr>
            <w:r w:rsidRPr="0045618B">
              <w:rPr>
                <w:rFonts w:ascii="Verdana" w:hAnsi="Verdana" w:cs="Tahoma"/>
                <w:color w:val="000000" w:themeColor="text1"/>
                <w:sz w:val="18"/>
                <w:szCs w:val="18"/>
              </w:rPr>
              <w:t>W lokalu obowiązuje całkowity zakaz palenia wyrobów tytoniowych i papierosów elektronicznych. Zakaz ten dotyczy także powierzchni przynależnych do lokalu (loggia, balkon) oraz powierzchni wspólnych.</w:t>
            </w:r>
          </w:p>
        </w:tc>
        <w:tc>
          <w:tcPr>
            <w:tcW w:w="4673" w:type="dxa"/>
          </w:tcPr>
          <w:p w14:paraId="0B0E0BF9" w14:textId="77777777" w:rsidR="00C06411" w:rsidRPr="00C06411" w:rsidRDefault="00C06411" w:rsidP="00350213">
            <w:pPr>
              <w:pStyle w:val="ad"/>
              <w:tabs>
                <w:tab w:val="left" w:pos="284"/>
              </w:tabs>
              <w:jc w:val="both"/>
              <w:rPr>
                <w:rFonts w:ascii="Verdana" w:hAnsi="Verdana"/>
                <w:sz w:val="18"/>
                <w:szCs w:val="18"/>
                <w:lang w:val="en-US"/>
              </w:rPr>
            </w:pPr>
            <w:r w:rsidRPr="00C06411">
              <w:rPr>
                <w:rFonts w:ascii="Verdana" w:hAnsi="Verdana"/>
                <w:b/>
                <w:bCs/>
                <w:sz w:val="18"/>
                <w:szCs w:val="18"/>
                <w:lang w:val="en-US"/>
              </w:rPr>
              <w:t>V. Smoking in the Premises</w:t>
            </w:r>
          </w:p>
          <w:p w14:paraId="29836990" w14:textId="50C117FB" w:rsidR="00BC610A" w:rsidRPr="00B512AE" w:rsidRDefault="00C06411" w:rsidP="00350213">
            <w:pPr>
              <w:pStyle w:val="ad"/>
              <w:tabs>
                <w:tab w:val="left" w:pos="284"/>
              </w:tabs>
              <w:jc w:val="both"/>
              <w:rPr>
                <w:rFonts w:ascii="Verdana" w:hAnsi="Verdana"/>
                <w:sz w:val="18"/>
                <w:szCs w:val="18"/>
              </w:rPr>
            </w:pPr>
            <w:r w:rsidRPr="00C06411">
              <w:rPr>
                <w:rFonts w:ascii="Verdana" w:hAnsi="Verdana"/>
                <w:sz w:val="18"/>
                <w:szCs w:val="18"/>
                <w:lang w:val="en-US"/>
              </w:rPr>
              <w:t>Smoking of tobacco products and electronic cigarettes is strictly prohibited within the apartment. This ban also applies to areas associated with the apartment (such as a loggia or balcony) as well as all common areas.</w:t>
            </w:r>
          </w:p>
        </w:tc>
      </w:tr>
      <w:tr w:rsidR="00BC610A" w:rsidRPr="00C06411" w14:paraId="3E0A8E97" w14:textId="77777777" w:rsidTr="00BC610A">
        <w:tc>
          <w:tcPr>
            <w:tcW w:w="4672" w:type="dxa"/>
          </w:tcPr>
          <w:p w14:paraId="0361655D" w14:textId="77777777" w:rsidR="00C06411" w:rsidRPr="0045618B" w:rsidRDefault="00C06411" w:rsidP="00350213">
            <w:pPr>
              <w:tabs>
                <w:tab w:val="left" w:pos="284"/>
              </w:tabs>
              <w:jc w:val="both"/>
              <w:rPr>
                <w:rFonts w:ascii="Verdana" w:hAnsi="Verdana" w:cs="Tahoma"/>
                <w:b/>
                <w:color w:val="000000" w:themeColor="text1"/>
                <w:sz w:val="18"/>
                <w:szCs w:val="18"/>
              </w:rPr>
            </w:pPr>
            <w:r w:rsidRPr="0045618B">
              <w:rPr>
                <w:rFonts w:ascii="Verdana" w:hAnsi="Verdana" w:cs="Tahoma"/>
                <w:b/>
                <w:color w:val="000000" w:themeColor="text1"/>
                <w:sz w:val="18"/>
                <w:szCs w:val="18"/>
              </w:rPr>
              <w:t>VI. Zmiany aranżacji lokalu oraz jego doposażanie</w:t>
            </w:r>
          </w:p>
          <w:p w14:paraId="4A7A6545" w14:textId="77777777" w:rsidR="00C06411" w:rsidRPr="0045618B" w:rsidRDefault="00C06411" w:rsidP="00350213">
            <w:pPr>
              <w:tabs>
                <w:tab w:val="left" w:pos="284"/>
              </w:tabs>
              <w:jc w:val="both"/>
              <w:rPr>
                <w:rFonts w:ascii="Verdana" w:hAnsi="Verdana" w:cs="Tahoma"/>
                <w:color w:val="000000" w:themeColor="text1"/>
                <w:sz w:val="18"/>
                <w:szCs w:val="18"/>
              </w:rPr>
            </w:pPr>
          </w:p>
          <w:p w14:paraId="548BE2A7" w14:textId="77777777" w:rsidR="00C06411" w:rsidRPr="0045618B" w:rsidRDefault="00C06411" w:rsidP="00350213">
            <w:pPr>
              <w:tabs>
                <w:tab w:val="left" w:pos="284"/>
              </w:tabs>
              <w:jc w:val="both"/>
              <w:rPr>
                <w:rFonts w:ascii="Verdana" w:hAnsi="Verdana" w:cs="Tahoma"/>
                <w:color w:val="000000" w:themeColor="text1"/>
                <w:sz w:val="18"/>
                <w:szCs w:val="18"/>
              </w:rPr>
            </w:pPr>
            <w:r w:rsidRPr="0045618B">
              <w:rPr>
                <w:rFonts w:ascii="Verdana" w:hAnsi="Verdana" w:cs="Tahoma"/>
                <w:color w:val="000000" w:themeColor="text1"/>
                <w:sz w:val="18"/>
                <w:szCs w:val="18"/>
              </w:rPr>
              <w:t xml:space="preserve">Najemca otrzymuje lokal zdatny do zamieszkania. Zmiana koloru okładzin ściennych (kolory, tapety, domalowania, znaki graficzne) oraz wykonywanie prac nieuzgodnionych z Home Management jest zakazane. </w:t>
            </w:r>
          </w:p>
          <w:p w14:paraId="158311AA" w14:textId="77777777" w:rsidR="00C06411" w:rsidRPr="0045618B" w:rsidRDefault="00C06411" w:rsidP="00350213">
            <w:pPr>
              <w:tabs>
                <w:tab w:val="left" w:pos="284"/>
              </w:tabs>
              <w:jc w:val="both"/>
              <w:rPr>
                <w:rFonts w:ascii="Verdana" w:hAnsi="Verdana" w:cs="Tahoma"/>
                <w:color w:val="000000" w:themeColor="text1"/>
                <w:sz w:val="18"/>
                <w:szCs w:val="18"/>
              </w:rPr>
            </w:pPr>
            <w:r w:rsidRPr="0045618B">
              <w:rPr>
                <w:rFonts w:ascii="Verdana" w:hAnsi="Verdana" w:cs="Tahoma"/>
                <w:color w:val="000000" w:themeColor="text1"/>
                <w:sz w:val="18"/>
                <w:szCs w:val="18"/>
              </w:rPr>
              <w:t xml:space="preserve">Wieszanie elementów graficznych na ścianach ogranicza się do 2 elementów na pomieszczenie, z zastrzeżeniem użycia cienkich gwoździ z wykluczeniem kołków rozporowych. Każdy z elementów wieszanych na ścianach nie powinien przekraczać wagi 1000 g. </w:t>
            </w:r>
          </w:p>
          <w:p w14:paraId="604956EF" w14:textId="77777777" w:rsidR="00C06411" w:rsidRPr="0045618B" w:rsidRDefault="00C06411" w:rsidP="00350213">
            <w:pPr>
              <w:tabs>
                <w:tab w:val="left" w:pos="284"/>
              </w:tabs>
              <w:jc w:val="both"/>
              <w:rPr>
                <w:rFonts w:ascii="Verdana" w:hAnsi="Verdana" w:cs="Tahoma"/>
                <w:color w:val="000000" w:themeColor="text1"/>
                <w:sz w:val="18"/>
                <w:szCs w:val="18"/>
              </w:rPr>
            </w:pPr>
            <w:r w:rsidRPr="0045618B">
              <w:rPr>
                <w:rFonts w:ascii="Verdana" w:hAnsi="Verdana" w:cs="Tahoma"/>
                <w:color w:val="000000" w:themeColor="text1"/>
                <w:sz w:val="18"/>
                <w:szCs w:val="18"/>
              </w:rPr>
              <w:t>Zmiany aranżacji i doposażenie lokalu powinny zostać poprzedzone projektem (zawierającym co najmniej opis zakresu prac, sposób wykonania, listę certyfikowanych materiałów) zatwierdzonym pisemnie – pod rygorem nieważności - przez Home Management.</w:t>
            </w:r>
          </w:p>
          <w:p w14:paraId="54317CA7" w14:textId="03ACBB97" w:rsidR="00BC610A" w:rsidRPr="004B215D" w:rsidRDefault="00BC610A" w:rsidP="00350213">
            <w:pPr>
              <w:tabs>
                <w:tab w:val="left" w:pos="284"/>
              </w:tabs>
              <w:jc w:val="both"/>
              <w:rPr>
                <w:rFonts w:ascii="Verdana" w:hAnsi="Verdana" w:cs="Tahoma"/>
                <w:color w:val="000000" w:themeColor="text1"/>
                <w:sz w:val="18"/>
                <w:szCs w:val="18"/>
              </w:rPr>
            </w:pPr>
          </w:p>
        </w:tc>
        <w:tc>
          <w:tcPr>
            <w:tcW w:w="4673" w:type="dxa"/>
          </w:tcPr>
          <w:p w14:paraId="07E24DF9" w14:textId="77777777" w:rsidR="00C06411" w:rsidRPr="00C06411" w:rsidRDefault="00C06411" w:rsidP="00350213">
            <w:pPr>
              <w:pStyle w:val="ad"/>
              <w:tabs>
                <w:tab w:val="left" w:pos="284"/>
              </w:tabs>
              <w:jc w:val="both"/>
              <w:rPr>
                <w:rFonts w:ascii="Verdana" w:hAnsi="Verdana"/>
                <w:sz w:val="18"/>
                <w:szCs w:val="18"/>
                <w:lang w:val="en-US"/>
              </w:rPr>
            </w:pPr>
            <w:r w:rsidRPr="00C06411">
              <w:rPr>
                <w:rFonts w:ascii="Verdana" w:hAnsi="Verdana"/>
                <w:b/>
                <w:bCs/>
                <w:sz w:val="18"/>
                <w:szCs w:val="18"/>
                <w:lang w:val="en-US"/>
              </w:rPr>
              <w:t>VI. Alterations and Furnishing of the Premises</w:t>
            </w:r>
          </w:p>
          <w:p w14:paraId="0FD5EF73" w14:textId="77777777" w:rsidR="00C06411" w:rsidRPr="00C06411" w:rsidRDefault="00C06411" w:rsidP="00350213">
            <w:pPr>
              <w:pStyle w:val="ad"/>
              <w:tabs>
                <w:tab w:val="left" w:pos="284"/>
              </w:tabs>
              <w:jc w:val="both"/>
              <w:rPr>
                <w:rFonts w:ascii="Verdana" w:hAnsi="Verdana"/>
                <w:sz w:val="18"/>
                <w:szCs w:val="18"/>
                <w:lang w:val="en-US"/>
              </w:rPr>
            </w:pPr>
            <w:r w:rsidRPr="00C06411">
              <w:rPr>
                <w:rFonts w:ascii="Verdana" w:hAnsi="Verdana"/>
                <w:sz w:val="18"/>
                <w:szCs w:val="18"/>
                <w:lang w:val="en-US"/>
              </w:rPr>
              <w:t>The Tenant receives the apartment in a condition suitable for habitation. Any changes to the wall finishes (e.g., paint colors, wallpaper, drawings, graphic elements) or any work not approved by Home Management are strictly prohibited.</w:t>
            </w:r>
          </w:p>
          <w:p w14:paraId="1D4FC5C7" w14:textId="77777777" w:rsidR="00C06411" w:rsidRPr="00C06411" w:rsidRDefault="00C06411" w:rsidP="00350213">
            <w:pPr>
              <w:pStyle w:val="ad"/>
              <w:tabs>
                <w:tab w:val="left" w:pos="284"/>
              </w:tabs>
              <w:jc w:val="both"/>
              <w:rPr>
                <w:rFonts w:ascii="Verdana" w:hAnsi="Verdana"/>
                <w:sz w:val="18"/>
                <w:szCs w:val="18"/>
                <w:lang w:val="en-US"/>
              </w:rPr>
            </w:pPr>
            <w:r w:rsidRPr="00C06411">
              <w:rPr>
                <w:rFonts w:ascii="Verdana" w:hAnsi="Verdana"/>
                <w:sz w:val="18"/>
                <w:szCs w:val="18"/>
                <w:lang w:val="en-US"/>
              </w:rPr>
              <w:t>Hanging graphic elements on the walls is limited to 2 items per room, using only thin nails and explicitly excluding wall plugs or anchors. Each item must not exceed a weight of 1,000 grams.</w:t>
            </w:r>
          </w:p>
          <w:p w14:paraId="0987E937" w14:textId="1AC1DA91" w:rsidR="00BC610A" w:rsidRPr="00B512AE" w:rsidRDefault="00C06411" w:rsidP="00350213">
            <w:pPr>
              <w:pStyle w:val="ad"/>
              <w:tabs>
                <w:tab w:val="left" w:pos="284"/>
              </w:tabs>
              <w:jc w:val="both"/>
              <w:rPr>
                <w:rFonts w:ascii="Verdana" w:hAnsi="Verdana"/>
                <w:sz w:val="18"/>
                <w:szCs w:val="18"/>
              </w:rPr>
            </w:pPr>
            <w:r w:rsidRPr="00C06411">
              <w:rPr>
                <w:rFonts w:ascii="Verdana" w:hAnsi="Verdana"/>
                <w:sz w:val="18"/>
                <w:szCs w:val="18"/>
                <w:lang w:val="en-US"/>
              </w:rPr>
              <w:t>Any alterations or additional furnishing of the premises must be preceded by a project (including at minimum a description of the scope of work, method of execution, and a list of certified materials), which must be approved in writing by Home Management under penalty of nullity.</w:t>
            </w:r>
          </w:p>
        </w:tc>
      </w:tr>
      <w:tr w:rsidR="00BC610A" w:rsidRPr="00C06411" w14:paraId="5A3BBA4B" w14:textId="77777777" w:rsidTr="00BC610A">
        <w:tc>
          <w:tcPr>
            <w:tcW w:w="4672" w:type="dxa"/>
          </w:tcPr>
          <w:p w14:paraId="71810BA9" w14:textId="77777777" w:rsidR="00C06411" w:rsidRPr="0045618B" w:rsidRDefault="00C06411" w:rsidP="00350213">
            <w:pPr>
              <w:pStyle w:val="1"/>
              <w:tabs>
                <w:tab w:val="left" w:pos="284"/>
              </w:tabs>
              <w:jc w:val="left"/>
              <w:rPr>
                <w:rFonts w:ascii="Verdana" w:hAnsi="Verdana" w:cs="Tahoma"/>
                <w:bCs w:val="0"/>
                <w:color w:val="000000" w:themeColor="text1"/>
                <w:sz w:val="18"/>
                <w:szCs w:val="18"/>
              </w:rPr>
            </w:pPr>
            <w:r w:rsidRPr="0045618B">
              <w:rPr>
                <w:rFonts w:ascii="Verdana" w:hAnsi="Verdana" w:cs="Tahoma"/>
                <w:bCs w:val="0"/>
                <w:color w:val="000000" w:themeColor="text1"/>
                <w:sz w:val="18"/>
                <w:szCs w:val="18"/>
              </w:rPr>
              <w:t>VII. Bieżące użytkowanie</w:t>
            </w:r>
          </w:p>
          <w:p w14:paraId="7EA9433C" w14:textId="77777777" w:rsidR="00C06411" w:rsidRPr="0045618B" w:rsidRDefault="00C06411" w:rsidP="00350213">
            <w:pPr>
              <w:tabs>
                <w:tab w:val="left" w:pos="284"/>
              </w:tabs>
              <w:jc w:val="both"/>
              <w:rPr>
                <w:rFonts w:ascii="Verdana" w:hAnsi="Verdana" w:cs="Tahoma"/>
                <w:color w:val="000000" w:themeColor="text1"/>
                <w:sz w:val="18"/>
                <w:szCs w:val="18"/>
              </w:rPr>
            </w:pPr>
          </w:p>
          <w:p w14:paraId="3E8543EA" w14:textId="77777777" w:rsidR="00C06411" w:rsidRPr="0045618B" w:rsidRDefault="00C06411" w:rsidP="00350213">
            <w:pPr>
              <w:tabs>
                <w:tab w:val="left" w:pos="284"/>
              </w:tabs>
              <w:jc w:val="both"/>
              <w:rPr>
                <w:rFonts w:ascii="Verdana" w:hAnsi="Verdana" w:cs="Tahoma"/>
                <w:color w:val="000000" w:themeColor="text1"/>
                <w:sz w:val="18"/>
                <w:szCs w:val="18"/>
              </w:rPr>
            </w:pPr>
            <w:r w:rsidRPr="0045618B">
              <w:rPr>
                <w:rFonts w:ascii="Verdana" w:hAnsi="Verdana" w:cs="Tahoma"/>
                <w:color w:val="000000" w:themeColor="text1"/>
                <w:sz w:val="18"/>
                <w:szCs w:val="18"/>
              </w:rPr>
              <w:t>W interesie Najemcy jest informowanie Home Management o wszelkich usterkach, szkodach i problemach z bieżącym użytkowaniem lokalu.</w:t>
            </w:r>
          </w:p>
          <w:p w14:paraId="198B503C" w14:textId="77777777" w:rsidR="00C06411" w:rsidRPr="0045618B" w:rsidRDefault="00C06411" w:rsidP="00350213">
            <w:pPr>
              <w:tabs>
                <w:tab w:val="left" w:pos="284"/>
              </w:tabs>
              <w:jc w:val="both"/>
              <w:rPr>
                <w:rFonts w:ascii="Verdana" w:hAnsi="Verdana" w:cs="Tahoma"/>
                <w:color w:val="000000" w:themeColor="text1"/>
                <w:sz w:val="18"/>
                <w:szCs w:val="18"/>
              </w:rPr>
            </w:pPr>
            <w:r w:rsidRPr="0045618B">
              <w:rPr>
                <w:rFonts w:ascii="Verdana" w:hAnsi="Verdana" w:cs="Tahoma"/>
                <w:color w:val="000000" w:themeColor="text1"/>
                <w:sz w:val="18"/>
                <w:szCs w:val="18"/>
              </w:rPr>
              <w:t xml:space="preserve">W przypadku zdarzeń nagłych należy w pierwszej kolejności podjąć czynności mające na celu ochronę zdrowia i życia ludzkiego, powiadomić służby ratunkowe oraz dążyć do minimalizacji szkód. Każde zdarzenie powstałe na terenie nieruchomości (również bezpośrednio w okolicy lokalu) winno być zgłoszone do Home Management. </w:t>
            </w:r>
          </w:p>
          <w:p w14:paraId="1091DAAD" w14:textId="77777777" w:rsidR="00C06411" w:rsidRPr="0045618B" w:rsidRDefault="00C06411" w:rsidP="00350213">
            <w:pPr>
              <w:tabs>
                <w:tab w:val="left" w:pos="284"/>
              </w:tabs>
              <w:jc w:val="both"/>
              <w:rPr>
                <w:rFonts w:ascii="Verdana" w:hAnsi="Verdana" w:cs="Tahoma"/>
                <w:color w:val="000000" w:themeColor="text1"/>
                <w:sz w:val="18"/>
                <w:szCs w:val="18"/>
              </w:rPr>
            </w:pPr>
            <w:r w:rsidRPr="0045618B">
              <w:rPr>
                <w:rFonts w:ascii="Verdana" w:hAnsi="Verdana" w:cs="Tahoma"/>
                <w:color w:val="000000" w:themeColor="text1"/>
                <w:sz w:val="18"/>
                <w:szCs w:val="18"/>
              </w:rPr>
              <w:t>Koszty napraw spowodowanych zaniedbaniem lub niewłaściwym używaniem lokalu i sprzętów obciążają Najemcę. Najemca zobowiązuje się do posiadania polisy ubezpieczeniowej obejmującej swym zakresem ubezpieczenie ruchomości (co najmniej do ich wartości odtworzeniowej), które znajdować się będą w lokalu w czasie trwania umowy najmu.  </w:t>
            </w:r>
          </w:p>
          <w:p w14:paraId="467EE043" w14:textId="77777777" w:rsidR="00C06411" w:rsidRPr="0045618B" w:rsidRDefault="00C06411" w:rsidP="00350213">
            <w:pPr>
              <w:tabs>
                <w:tab w:val="left" w:pos="284"/>
              </w:tabs>
              <w:jc w:val="both"/>
              <w:rPr>
                <w:rFonts w:ascii="Verdana" w:hAnsi="Verdana" w:cs="Tahoma"/>
                <w:color w:val="000000" w:themeColor="text1"/>
                <w:sz w:val="18"/>
                <w:szCs w:val="18"/>
              </w:rPr>
            </w:pPr>
            <w:r w:rsidRPr="0045618B">
              <w:rPr>
                <w:rFonts w:ascii="Verdana" w:hAnsi="Verdana" w:cs="Tahoma"/>
                <w:color w:val="000000" w:themeColor="text1"/>
                <w:sz w:val="18"/>
                <w:szCs w:val="18"/>
              </w:rPr>
              <w:t xml:space="preserve">Naprawy, poprawki i remonty powinny odbywać się z użyciem ekip rekomendowanych przez Home Management. Wycena i określenie zakresu prac dokonana przez Home Management jest bezpłatna. </w:t>
            </w:r>
          </w:p>
          <w:p w14:paraId="0C6E33C6" w14:textId="77777777" w:rsidR="00C06411" w:rsidRPr="0045618B" w:rsidRDefault="00C06411" w:rsidP="00350213">
            <w:pPr>
              <w:tabs>
                <w:tab w:val="left" w:pos="284"/>
              </w:tabs>
              <w:jc w:val="both"/>
              <w:rPr>
                <w:rFonts w:ascii="Verdana" w:hAnsi="Verdana" w:cs="Tahoma"/>
                <w:color w:val="000000" w:themeColor="text1"/>
                <w:sz w:val="18"/>
                <w:szCs w:val="18"/>
              </w:rPr>
            </w:pPr>
            <w:r w:rsidRPr="0045618B">
              <w:rPr>
                <w:rFonts w:ascii="Verdana" w:hAnsi="Verdana" w:cs="Tahoma"/>
                <w:color w:val="000000" w:themeColor="text1"/>
                <w:sz w:val="18"/>
                <w:szCs w:val="18"/>
              </w:rPr>
              <w:t xml:space="preserve">Najemca jest zobowiązany do bieżącego monitorowania sprawności urządzeń mających wpływ na bezpieczeństwo nieruchomości tj. instalacji gazowych i elektrycznych, a także sanitarnych. </w:t>
            </w:r>
          </w:p>
          <w:p w14:paraId="7AC4E6B4" w14:textId="77777777" w:rsidR="00C06411" w:rsidRPr="0045618B" w:rsidRDefault="00C06411" w:rsidP="00350213">
            <w:pPr>
              <w:tabs>
                <w:tab w:val="left" w:pos="284"/>
              </w:tabs>
              <w:jc w:val="both"/>
              <w:rPr>
                <w:rFonts w:ascii="Verdana" w:hAnsi="Verdana" w:cs="Tahoma"/>
                <w:color w:val="000000" w:themeColor="text1"/>
                <w:sz w:val="18"/>
                <w:szCs w:val="18"/>
              </w:rPr>
            </w:pPr>
            <w:r w:rsidRPr="0045618B">
              <w:rPr>
                <w:rFonts w:ascii="Verdana" w:hAnsi="Verdana" w:cs="Tahoma"/>
                <w:color w:val="000000" w:themeColor="text1"/>
                <w:sz w:val="18"/>
                <w:szCs w:val="18"/>
              </w:rPr>
              <w:t>Zwiększone zużycie mediów spowodowane niewłaściwym funkcjonowaniem urządzeń, nie zgłoszone do Home Management obciąża bezpośrednio Najemcę (ogrzewanie, prąd, woda).</w:t>
            </w:r>
          </w:p>
          <w:p w14:paraId="760FAE98" w14:textId="14A535C6" w:rsidR="00BC610A" w:rsidRPr="00212B15" w:rsidRDefault="00BC610A" w:rsidP="00350213">
            <w:pPr>
              <w:pStyle w:val="1"/>
              <w:tabs>
                <w:tab w:val="left" w:pos="284"/>
              </w:tabs>
              <w:jc w:val="both"/>
              <w:rPr>
                <w:rFonts w:ascii="Verdana" w:hAnsi="Verdana"/>
                <w:b w:val="0"/>
                <w:bCs w:val="0"/>
                <w:color w:val="000000" w:themeColor="text1"/>
                <w:sz w:val="22"/>
                <w:szCs w:val="22"/>
                <w:u w:val="single"/>
              </w:rPr>
            </w:pPr>
          </w:p>
        </w:tc>
        <w:tc>
          <w:tcPr>
            <w:tcW w:w="4673" w:type="dxa"/>
          </w:tcPr>
          <w:p w14:paraId="2622FFF3" w14:textId="77777777" w:rsidR="00C06411" w:rsidRPr="00C06411" w:rsidRDefault="00C06411" w:rsidP="00350213">
            <w:pPr>
              <w:pStyle w:val="ad"/>
              <w:tabs>
                <w:tab w:val="left" w:pos="284"/>
              </w:tabs>
              <w:jc w:val="both"/>
              <w:rPr>
                <w:rFonts w:ascii="Verdana" w:hAnsi="Verdana"/>
                <w:sz w:val="18"/>
                <w:szCs w:val="18"/>
                <w:lang w:val="en-US"/>
              </w:rPr>
            </w:pPr>
            <w:r w:rsidRPr="00C06411">
              <w:rPr>
                <w:rFonts w:ascii="Verdana" w:hAnsi="Verdana"/>
                <w:b/>
                <w:bCs/>
                <w:sz w:val="18"/>
                <w:szCs w:val="18"/>
                <w:lang w:val="en-US"/>
              </w:rPr>
              <w:t>VII. Ongoing Use</w:t>
            </w:r>
          </w:p>
          <w:p w14:paraId="27C1D669" w14:textId="77777777" w:rsidR="00C06411" w:rsidRPr="00C06411" w:rsidRDefault="00C06411" w:rsidP="00350213">
            <w:pPr>
              <w:pStyle w:val="ad"/>
              <w:tabs>
                <w:tab w:val="left" w:pos="284"/>
              </w:tabs>
              <w:jc w:val="both"/>
              <w:rPr>
                <w:rFonts w:ascii="Verdana" w:hAnsi="Verdana"/>
                <w:sz w:val="18"/>
                <w:szCs w:val="18"/>
                <w:lang w:val="en-US"/>
              </w:rPr>
            </w:pPr>
            <w:r w:rsidRPr="00C06411">
              <w:rPr>
                <w:rFonts w:ascii="Verdana" w:hAnsi="Verdana"/>
                <w:sz w:val="18"/>
                <w:szCs w:val="18"/>
                <w:lang w:val="en-US"/>
              </w:rPr>
              <w:t>It is in the Tenant’s interest to promptly report all defects, damages, or issues related to the use of the apartment to Home Management.</w:t>
            </w:r>
          </w:p>
          <w:p w14:paraId="524B3869" w14:textId="77777777" w:rsidR="00C06411" w:rsidRPr="00C06411" w:rsidRDefault="00C06411" w:rsidP="00350213">
            <w:pPr>
              <w:pStyle w:val="ad"/>
              <w:tabs>
                <w:tab w:val="left" w:pos="284"/>
              </w:tabs>
              <w:jc w:val="both"/>
              <w:rPr>
                <w:rFonts w:ascii="Verdana" w:hAnsi="Verdana"/>
                <w:sz w:val="18"/>
                <w:szCs w:val="18"/>
                <w:lang w:val="en-US"/>
              </w:rPr>
            </w:pPr>
            <w:r w:rsidRPr="00C06411">
              <w:rPr>
                <w:rFonts w:ascii="Verdana" w:hAnsi="Verdana"/>
                <w:sz w:val="18"/>
                <w:szCs w:val="18"/>
                <w:lang w:val="en-US"/>
              </w:rPr>
              <w:t>In case of emergencies, the Tenant must first take actions to protect human health and life, notify emergency services, and act to minimize damages. Any incident occurring on the property (including in the immediate vicinity of the premises) must be reported to Home Management.</w:t>
            </w:r>
          </w:p>
          <w:p w14:paraId="2ABFEBD0" w14:textId="77777777" w:rsidR="00C06411" w:rsidRPr="00C06411" w:rsidRDefault="00C06411" w:rsidP="00350213">
            <w:pPr>
              <w:pStyle w:val="ad"/>
              <w:tabs>
                <w:tab w:val="left" w:pos="284"/>
              </w:tabs>
              <w:jc w:val="both"/>
              <w:rPr>
                <w:rFonts w:ascii="Verdana" w:hAnsi="Verdana"/>
                <w:sz w:val="18"/>
                <w:szCs w:val="18"/>
                <w:lang w:val="en-US"/>
              </w:rPr>
            </w:pPr>
            <w:r w:rsidRPr="00C06411">
              <w:rPr>
                <w:rFonts w:ascii="Verdana" w:hAnsi="Verdana"/>
                <w:sz w:val="18"/>
                <w:szCs w:val="18"/>
                <w:lang w:val="en-US"/>
              </w:rPr>
              <w:t>The costs of repairs resulting from negligence or improper use of the apartment and its equipment shall be borne by the Tenant. The Tenant is obligated to maintain an insurance policy covering movable property (at least up to its replacement value) located in the apartment during the term of the lease.</w:t>
            </w:r>
          </w:p>
          <w:p w14:paraId="1FC651F9" w14:textId="77777777" w:rsidR="00C06411" w:rsidRPr="00C06411" w:rsidRDefault="00C06411" w:rsidP="00350213">
            <w:pPr>
              <w:pStyle w:val="ad"/>
              <w:tabs>
                <w:tab w:val="left" w:pos="284"/>
              </w:tabs>
              <w:jc w:val="both"/>
              <w:rPr>
                <w:rFonts w:ascii="Verdana" w:hAnsi="Verdana"/>
                <w:sz w:val="18"/>
                <w:szCs w:val="18"/>
                <w:lang w:val="en-US"/>
              </w:rPr>
            </w:pPr>
            <w:r w:rsidRPr="00C06411">
              <w:rPr>
                <w:rFonts w:ascii="Verdana" w:hAnsi="Verdana"/>
                <w:sz w:val="18"/>
                <w:szCs w:val="18"/>
                <w:lang w:val="en-US"/>
              </w:rPr>
              <w:t>Repairs, corrections, and renovations should be carried out using service providers recommended by Home Management. Cost estimates and determination of the scope of work by Home Management are free of charge.</w:t>
            </w:r>
          </w:p>
          <w:p w14:paraId="164374E8" w14:textId="77777777" w:rsidR="00C06411" w:rsidRPr="00C06411" w:rsidRDefault="00C06411" w:rsidP="00350213">
            <w:pPr>
              <w:pStyle w:val="ad"/>
              <w:tabs>
                <w:tab w:val="left" w:pos="284"/>
              </w:tabs>
              <w:jc w:val="both"/>
              <w:rPr>
                <w:rFonts w:ascii="Verdana" w:hAnsi="Verdana"/>
                <w:sz w:val="18"/>
                <w:szCs w:val="18"/>
                <w:lang w:val="en-US"/>
              </w:rPr>
            </w:pPr>
            <w:r w:rsidRPr="00C06411">
              <w:rPr>
                <w:rFonts w:ascii="Verdana" w:hAnsi="Verdana"/>
                <w:sz w:val="18"/>
                <w:szCs w:val="18"/>
                <w:lang w:val="en-US"/>
              </w:rPr>
              <w:t>The Tenant is required to regularly monitor the condition and performance of installations that impact the safety of the property, such as gas, electrical, and plumbing systems.</w:t>
            </w:r>
          </w:p>
          <w:p w14:paraId="52A9E179" w14:textId="19EAB31C" w:rsidR="00BC610A" w:rsidRPr="00B512AE" w:rsidRDefault="00C06411" w:rsidP="00350213">
            <w:pPr>
              <w:pStyle w:val="ad"/>
              <w:tabs>
                <w:tab w:val="left" w:pos="284"/>
              </w:tabs>
              <w:jc w:val="both"/>
              <w:rPr>
                <w:rFonts w:ascii="Verdana" w:hAnsi="Verdana"/>
                <w:sz w:val="18"/>
                <w:szCs w:val="18"/>
              </w:rPr>
            </w:pPr>
            <w:r w:rsidRPr="00C06411">
              <w:rPr>
                <w:rFonts w:ascii="Verdana" w:hAnsi="Verdana"/>
                <w:sz w:val="18"/>
                <w:szCs w:val="18"/>
                <w:lang w:val="en-US"/>
              </w:rPr>
              <w:t>Increased utility consumption caused by malfunctioning equipment that was not reported to Home Management will be the sole financial responsibility of the Tenant (e.g., heating, electricity, water).</w:t>
            </w:r>
          </w:p>
        </w:tc>
      </w:tr>
      <w:tr w:rsidR="00BC610A" w:rsidRPr="00C06411" w14:paraId="510113FE" w14:textId="77777777" w:rsidTr="00BC610A">
        <w:tc>
          <w:tcPr>
            <w:tcW w:w="4672" w:type="dxa"/>
          </w:tcPr>
          <w:p w14:paraId="38685E4E" w14:textId="77777777" w:rsidR="00C06411" w:rsidRPr="0045618B" w:rsidRDefault="00C06411" w:rsidP="00350213">
            <w:pPr>
              <w:pStyle w:val="1"/>
              <w:tabs>
                <w:tab w:val="left" w:pos="284"/>
              </w:tabs>
              <w:jc w:val="left"/>
              <w:rPr>
                <w:rFonts w:ascii="Verdana" w:hAnsi="Verdana" w:cs="Tahoma"/>
                <w:bCs w:val="0"/>
                <w:color w:val="000000" w:themeColor="text1"/>
                <w:sz w:val="18"/>
                <w:szCs w:val="18"/>
              </w:rPr>
            </w:pPr>
            <w:bookmarkStart w:id="2" w:name="_Toc270419856"/>
            <w:r w:rsidRPr="0045618B">
              <w:rPr>
                <w:rFonts w:ascii="Verdana" w:hAnsi="Verdana" w:cs="Tahoma"/>
                <w:bCs w:val="0"/>
                <w:color w:val="000000" w:themeColor="text1"/>
                <w:sz w:val="18"/>
                <w:szCs w:val="18"/>
              </w:rPr>
              <w:t xml:space="preserve">VIII. Czasowy niekorzystanie z nieruchomości </w:t>
            </w:r>
            <w:bookmarkEnd w:id="2"/>
          </w:p>
          <w:p w14:paraId="16F6AF21" w14:textId="77777777" w:rsidR="00C06411" w:rsidRPr="0045618B" w:rsidRDefault="00C06411" w:rsidP="00350213">
            <w:pPr>
              <w:tabs>
                <w:tab w:val="left" w:pos="284"/>
              </w:tabs>
              <w:jc w:val="both"/>
              <w:rPr>
                <w:rFonts w:ascii="Verdana" w:hAnsi="Verdana" w:cs="Tahoma"/>
                <w:color w:val="000000" w:themeColor="text1"/>
                <w:sz w:val="18"/>
                <w:szCs w:val="18"/>
              </w:rPr>
            </w:pPr>
          </w:p>
          <w:p w14:paraId="10A941D5" w14:textId="77777777" w:rsidR="00C06411" w:rsidRPr="0045618B" w:rsidRDefault="00C06411" w:rsidP="00350213">
            <w:pPr>
              <w:tabs>
                <w:tab w:val="left" w:pos="284"/>
              </w:tabs>
              <w:jc w:val="both"/>
              <w:rPr>
                <w:rFonts w:ascii="Verdana" w:hAnsi="Verdana" w:cs="Tahoma"/>
                <w:color w:val="000000" w:themeColor="text1"/>
                <w:sz w:val="18"/>
                <w:szCs w:val="18"/>
              </w:rPr>
            </w:pPr>
            <w:r w:rsidRPr="0045618B">
              <w:rPr>
                <w:rFonts w:ascii="Verdana" w:hAnsi="Verdana" w:cs="Tahoma"/>
                <w:color w:val="000000" w:themeColor="text1"/>
                <w:sz w:val="18"/>
                <w:szCs w:val="18"/>
              </w:rPr>
              <w:t>W przypadku nieobecności w lokalu przekraczającej okres 14 kolejnych dni najemca zobowiązany jest: zakręcić wszystkie zawory wodne, wyłączyć wszystkie odbiorniki elektryczne (z wyłączeniem lodówki), zamknąć szczelnie wszystkie okna, opróżnić lokal z artykułów szybko psujących się, wyrzucić pozostające w lokalu śmieci, opróżnić skrzynkę pocztową, pozostawić otwarte zawory połowy kaloryferów zaopatrzonych w termostaty.</w:t>
            </w:r>
          </w:p>
          <w:p w14:paraId="484F4EBD" w14:textId="77777777" w:rsidR="00C06411" w:rsidRPr="0045618B" w:rsidRDefault="00C06411" w:rsidP="00350213">
            <w:pPr>
              <w:tabs>
                <w:tab w:val="left" w:pos="284"/>
              </w:tabs>
              <w:jc w:val="both"/>
              <w:rPr>
                <w:rFonts w:ascii="Verdana" w:hAnsi="Verdana" w:cs="Tahoma"/>
                <w:color w:val="000000" w:themeColor="text1"/>
                <w:sz w:val="18"/>
                <w:szCs w:val="18"/>
              </w:rPr>
            </w:pPr>
            <w:r w:rsidRPr="0045618B">
              <w:rPr>
                <w:rFonts w:ascii="Verdana" w:hAnsi="Verdana" w:cs="Tahoma"/>
                <w:color w:val="000000" w:themeColor="text1"/>
                <w:sz w:val="18"/>
                <w:szCs w:val="18"/>
              </w:rPr>
              <w:t xml:space="preserve">W przypadku nieobecności przekraczającej okres 14 kolejnych dni, Najemca winien poinformować o tym Home Management. </w:t>
            </w:r>
          </w:p>
          <w:p w14:paraId="258C71A4" w14:textId="77777777" w:rsidR="00C06411" w:rsidRPr="0045618B" w:rsidRDefault="00C06411" w:rsidP="00350213">
            <w:pPr>
              <w:tabs>
                <w:tab w:val="left" w:pos="284"/>
              </w:tabs>
              <w:jc w:val="both"/>
              <w:rPr>
                <w:rFonts w:ascii="Verdana" w:hAnsi="Verdana" w:cs="Tahoma"/>
                <w:color w:val="000000" w:themeColor="text1"/>
                <w:sz w:val="18"/>
                <w:szCs w:val="18"/>
              </w:rPr>
            </w:pPr>
            <w:r w:rsidRPr="0045618B">
              <w:rPr>
                <w:rFonts w:ascii="Verdana" w:hAnsi="Verdana" w:cs="Tahoma"/>
                <w:color w:val="000000" w:themeColor="text1"/>
                <w:sz w:val="18"/>
                <w:szCs w:val="18"/>
              </w:rPr>
              <w:t xml:space="preserve">Najemca może zlecić dozór nad nieruchomością podczas swojej nieobecności Home Management. </w:t>
            </w:r>
          </w:p>
          <w:p w14:paraId="17F07746" w14:textId="77777777" w:rsidR="00C06411" w:rsidRPr="0045618B" w:rsidRDefault="00C06411" w:rsidP="00350213">
            <w:pPr>
              <w:tabs>
                <w:tab w:val="left" w:pos="284"/>
              </w:tabs>
              <w:jc w:val="both"/>
              <w:rPr>
                <w:rFonts w:ascii="Verdana" w:hAnsi="Verdana" w:cs="Tahoma"/>
                <w:color w:val="000000" w:themeColor="text1"/>
                <w:sz w:val="18"/>
                <w:szCs w:val="18"/>
              </w:rPr>
            </w:pPr>
            <w:r w:rsidRPr="0045618B">
              <w:rPr>
                <w:rFonts w:ascii="Verdana" w:hAnsi="Verdana" w:cs="Tahoma"/>
                <w:color w:val="000000" w:themeColor="text1"/>
                <w:sz w:val="18"/>
                <w:szCs w:val="18"/>
              </w:rPr>
              <w:t>Szkody spowodowane niedochowaniem powyższych obciążają bezpośrednio Najemcę.</w:t>
            </w:r>
          </w:p>
          <w:p w14:paraId="63D17BA3" w14:textId="210C9CF6" w:rsidR="00BC610A" w:rsidRPr="004B215D" w:rsidRDefault="00BC610A" w:rsidP="00350213">
            <w:pPr>
              <w:tabs>
                <w:tab w:val="left" w:pos="284"/>
              </w:tabs>
              <w:jc w:val="both"/>
              <w:rPr>
                <w:rFonts w:ascii="Verdana" w:hAnsi="Verdana" w:cs="Tahoma"/>
                <w:color w:val="000000" w:themeColor="text1"/>
                <w:sz w:val="18"/>
                <w:szCs w:val="18"/>
              </w:rPr>
            </w:pPr>
          </w:p>
        </w:tc>
        <w:tc>
          <w:tcPr>
            <w:tcW w:w="4673" w:type="dxa"/>
          </w:tcPr>
          <w:p w14:paraId="4D75AD96" w14:textId="77777777" w:rsidR="00C06411" w:rsidRPr="00C06411" w:rsidRDefault="00C06411" w:rsidP="00350213">
            <w:pPr>
              <w:pStyle w:val="ad"/>
              <w:tabs>
                <w:tab w:val="left" w:pos="284"/>
              </w:tabs>
              <w:jc w:val="both"/>
              <w:rPr>
                <w:rFonts w:ascii="Verdana" w:hAnsi="Verdana"/>
                <w:sz w:val="18"/>
                <w:szCs w:val="18"/>
                <w:lang w:val="en-US"/>
              </w:rPr>
            </w:pPr>
            <w:r w:rsidRPr="00C06411">
              <w:rPr>
                <w:rFonts w:ascii="Verdana" w:hAnsi="Verdana"/>
                <w:b/>
                <w:bCs/>
                <w:sz w:val="18"/>
                <w:szCs w:val="18"/>
                <w:lang w:val="en-US"/>
              </w:rPr>
              <w:t>VIII. Temporary Absence from the Property</w:t>
            </w:r>
          </w:p>
          <w:p w14:paraId="3691277D" w14:textId="77777777" w:rsidR="00C06411" w:rsidRPr="00C06411" w:rsidRDefault="00C06411" w:rsidP="00350213">
            <w:pPr>
              <w:pStyle w:val="ad"/>
              <w:tabs>
                <w:tab w:val="left" w:pos="284"/>
              </w:tabs>
              <w:jc w:val="both"/>
              <w:rPr>
                <w:rFonts w:ascii="Verdana" w:hAnsi="Verdana"/>
                <w:sz w:val="18"/>
                <w:szCs w:val="18"/>
                <w:lang w:val="en-US"/>
              </w:rPr>
            </w:pPr>
            <w:r w:rsidRPr="00C06411">
              <w:rPr>
                <w:rFonts w:ascii="Verdana" w:hAnsi="Verdana"/>
                <w:sz w:val="18"/>
                <w:szCs w:val="18"/>
                <w:lang w:val="en-US"/>
              </w:rPr>
              <w:t>If the Tenant is absent from the premises for more than 14 consecutive days, they are required to:</w:t>
            </w:r>
          </w:p>
          <w:p w14:paraId="79A4B1A3" w14:textId="77777777" w:rsidR="00C06411" w:rsidRPr="00C06411" w:rsidRDefault="00C06411" w:rsidP="00350213">
            <w:pPr>
              <w:pStyle w:val="ad"/>
              <w:numPr>
                <w:ilvl w:val="0"/>
                <w:numId w:val="36"/>
              </w:numPr>
              <w:tabs>
                <w:tab w:val="left" w:pos="284"/>
              </w:tabs>
              <w:ind w:left="0" w:firstLine="0"/>
              <w:jc w:val="both"/>
              <w:rPr>
                <w:rFonts w:ascii="Verdana" w:hAnsi="Verdana"/>
                <w:sz w:val="18"/>
                <w:szCs w:val="18"/>
                <w:lang w:val="en-US"/>
              </w:rPr>
            </w:pPr>
            <w:r w:rsidRPr="00C06411">
              <w:rPr>
                <w:rFonts w:ascii="Verdana" w:hAnsi="Verdana"/>
                <w:sz w:val="18"/>
                <w:szCs w:val="18"/>
                <w:lang w:val="en-US"/>
              </w:rPr>
              <w:t>shut off all water valves,</w:t>
            </w:r>
          </w:p>
          <w:p w14:paraId="3E3FA224" w14:textId="77777777" w:rsidR="00C06411" w:rsidRPr="00C06411" w:rsidRDefault="00C06411" w:rsidP="00350213">
            <w:pPr>
              <w:pStyle w:val="ad"/>
              <w:numPr>
                <w:ilvl w:val="0"/>
                <w:numId w:val="36"/>
              </w:numPr>
              <w:tabs>
                <w:tab w:val="left" w:pos="284"/>
              </w:tabs>
              <w:ind w:left="0" w:firstLine="0"/>
              <w:jc w:val="both"/>
              <w:rPr>
                <w:rFonts w:ascii="Verdana" w:hAnsi="Verdana"/>
                <w:sz w:val="18"/>
                <w:szCs w:val="18"/>
                <w:lang w:val="en-US"/>
              </w:rPr>
            </w:pPr>
            <w:r w:rsidRPr="00C06411">
              <w:rPr>
                <w:rFonts w:ascii="Verdana" w:hAnsi="Verdana"/>
                <w:sz w:val="18"/>
                <w:szCs w:val="18"/>
                <w:lang w:val="en-US"/>
              </w:rPr>
              <w:t>disconnect all electrical devices (except for the refrigerator),</w:t>
            </w:r>
          </w:p>
          <w:p w14:paraId="2A3C1685" w14:textId="77777777" w:rsidR="00C06411" w:rsidRPr="00C06411" w:rsidRDefault="00C06411" w:rsidP="00350213">
            <w:pPr>
              <w:pStyle w:val="ad"/>
              <w:numPr>
                <w:ilvl w:val="0"/>
                <w:numId w:val="36"/>
              </w:numPr>
              <w:tabs>
                <w:tab w:val="left" w:pos="284"/>
              </w:tabs>
              <w:ind w:left="0" w:firstLine="0"/>
              <w:jc w:val="both"/>
              <w:rPr>
                <w:rFonts w:ascii="Verdana" w:hAnsi="Verdana"/>
                <w:sz w:val="18"/>
                <w:szCs w:val="18"/>
              </w:rPr>
            </w:pPr>
            <w:proofErr w:type="spellStart"/>
            <w:r w:rsidRPr="00C06411">
              <w:rPr>
                <w:rFonts w:ascii="Verdana" w:hAnsi="Verdana"/>
                <w:sz w:val="18"/>
                <w:szCs w:val="18"/>
              </w:rPr>
              <w:t>securely</w:t>
            </w:r>
            <w:proofErr w:type="spellEnd"/>
            <w:r w:rsidRPr="00C06411">
              <w:rPr>
                <w:rFonts w:ascii="Verdana" w:hAnsi="Verdana"/>
                <w:sz w:val="18"/>
                <w:szCs w:val="18"/>
              </w:rPr>
              <w:t xml:space="preserve"> </w:t>
            </w:r>
            <w:proofErr w:type="spellStart"/>
            <w:r w:rsidRPr="00C06411">
              <w:rPr>
                <w:rFonts w:ascii="Verdana" w:hAnsi="Verdana"/>
                <w:sz w:val="18"/>
                <w:szCs w:val="18"/>
              </w:rPr>
              <w:t>close</w:t>
            </w:r>
            <w:proofErr w:type="spellEnd"/>
            <w:r w:rsidRPr="00C06411">
              <w:rPr>
                <w:rFonts w:ascii="Verdana" w:hAnsi="Verdana"/>
                <w:sz w:val="18"/>
                <w:szCs w:val="18"/>
              </w:rPr>
              <w:t xml:space="preserve"> </w:t>
            </w:r>
            <w:proofErr w:type="spellStart"/>
            <w:r w:rsidRPr="00C06411">
              <w:rPr>
                <w:rFonts w:ascii="Verdana" w:hAnsi="Verdana"/>
                <w:sz w:val="18"/>
                <w:szCs w:val="18"/>
              </w:rPr>
              <w:t>all</w:t>
            </w:r>
            <w:proofErr w:type="spellEnd"/>
            <w:r w:rsidRPr="00C06411">
              <w:rPr>
                <w:rFonts w:ascii="Verdana" w:hAnsi="Verdana"/>
                <w:sz w:val="18"/>
                <w:szCs w:val="18"/>
              </w:rPr>
              <w:t xml:space="preserve"> </w:t>
            </w:r>
            <w:proofErr w:type="spellStart"/>
            <w:r w:rsidRPr="00C06411">
              <w:rPr>
                <w:rFonts w:ascii="Verdana" w:hAnsi="Verdana"/>
                <w:sz w:val="18"/>
                <w:szCs w:val="18"/>
              </w:rPr>
              <w:t>windows</w:t>
            </w:r>
            <w:proofErr w:type="spellEnd"/>
            <w:r w:rsidRPr="00C06411">
              <w:rPr>
                <w:rFonts w:ascii="Verdana" w:hAnsi="Verdana"/>
                <w:sz w:val="18"/>
                <w:szCs w:val="18"/>
              </w:rPr>
              <w:t>,</w:t>
            </w:r>
          </w:p>
          <w:p w14:paraId="5E38C52E" w14:textId="77777777" w:rsidR="00C06411" w:rsidRPr="00C06411" w:rsidRDefault="00C06411" w:rsidP="00350213">
            <w:pPr>
              <w:pStyle w:val="ad"/>
              <w:numPr>
                <w:ilvl w:val="0"/>
                <w:numId w:val="36"/>
              </w:numPr>
              <w:tabs>
                <w:tab w:val="left" w:pos="284"/>
              </w:tabs>
              <w:ind w:left="0" w:firstLine="0"/>
              <w:jc w:val="both"/>
              <w:rPr>
                <w:rFonts w:ascii="Verdana" w:hAnsi="Verdana"/>
                <w:sz w:val="18"/>
                <w:szCs w:val="18"/>
                <w:lang w:val="en-US"/>
              </w:rPr>
            </w:pPr>
            <w:r w:rsidRPr="00C06411">
              <w:rPr>
                <w:rFonts w:ascii="Verdana" w:hAnsi="Verdana"/>
                <w:sz w:val="18"/>
                <w:szCs w:val="18"/>
                <w:lang w:val="en-US"/>
              </w:rPr>
              <w:t>remove perishable goods from the apartment,</w:t>
            </w:r>
          </w:p>
          <w:p w14:paraId="42F15FE2" w14:textId="77777777" w:rsidR="00C06411" w:rsidRPr="00C06411" w:rsidRDefault="00C06411" w:rsidP="00350213">
            <w:pPr>
              <w:pStyle w:val="ad"/>
              <w:numPr>
                <w:ilvl w:val="0"/>
                <w:numId w:val="36"/>
              </w:numPr>
              <w:tabs>
                <w:tab w:val="left" w:pos="284"/>
              </w:tabs>
              <w:ind w:left="0" w:firstLine="0"/>
              <w:jc w:val="both"/>
              <w:rPr>
                <w:rFonts w:ascii="Verdana" w:hAnsi="Verdana"/>
                <w:sz w:val="18"/>
                <w:szCs w:val="18"/>
              </w:rPr>
            </w:pPr>
            <w:proofErr w:type="spellStart"/>
            <w:r w:rsidRPr="00C06411">
              <w:rPr>
                <w:rFonts w:ascii="Verdana" w:hAnsi="Verdana"/>
                <w:sz w:val="18"/>
                <w:szCs w:val="18"/>
              </w:rPr>
              <w:t>dispose</w:t>
            </w:r>
            <w:proofErr w:type="spellEnd"/>
            <w:r w:rsidRPr="00C06411">
              <w:rPr>
                <w:rFonts w:ascii="Verdana" w:hAnsi="Verdana"/>
                <w:sz w:val="18"/>
                <w:szCs w:val="18"/>
              </w:rPr>
              <w:t xml:space="preserve"> </w:t>
            </w:r>
            <w:proofErr w:type="spellStart"/>
            <w:r w:rsidRPr="00C06411">
              <w:rPr>
                <w:rFonts w:ascii="Verdana" w:hAnsi="Verdana"/>
                <w:sz w:val="18"/>
                <w:szCs w:val="18"/>
              </w:rPr>
              <w:t>of</w:t>
            </w:r>
            <w:proofErr w:type="spellEnd"/>
            <w:r w:rsidRPr="00C06411">
              <w:rPr>
                <w:rFonts w:ascii="Verdana" w:hAnsi="Verdana"/>
                <w:sz w:val="18"/>
                <w:szCs w:val="18"/>
              </w:rPr>
              <w:t xml:space="preserve"> </w:t>
            </w:r>
            <w:proofErr w:type="spellStart"/>
            <w:r w:rsidRPr="00C06411">
              <w:rPr>
                <w:rFonts w:ascii="Verdana" w:hAnsi="Verdana"/>
                <w:sz w:val="18"/>
                <w:szCs w:val="18"/>
              </w:rPr>
              <w:t>all</w:t>
            </w:r>
            <w:proofErr w:type="spellEnd"/>
            <w:r w:rsidRPr="00C06411">
              <w:rPr>
                <w:rFonts w:ascii="Verdana" w:hAnsi="Verdana"/>
                <w:sz w:val="18"/>
                <w:szCs w:val="18"/>
              </w:rPr>
              <w:t xml:space="preserve"> </w:t>
            </w:r>
            <w:proofErr w:type="spellStart"/>
            <w:r w:rsidRPr="00C06411">
              <w:rPr>
                <w:rFonts w:ascii="Verdana" w:hAnsi="Verdana"/>
                <w:sz w:val="18"/>
                <w:szCs w:val="18"/>
              </w:rPr>
              <w:t>trash</w:t>
            </w:r>
            <w:proofErr w:type="spellEnd"/>
            <w:r w:rsidRPr="00C06411">
              <w:rPr>
                <w:rFonts w:ascii="Verdana" w:hAnsi="Verdana"/>
                <w:sz w:val="18"/>
                <w:szCs w:val="18"/>
              </w:rPr>
              <w:t>,</w:t>
            </w:r>
          </w:p>
          <w:p w14:paraId="40F849B4" w14:textId="77777777" w:rsidR="00C06411" w:rsidRPr="00C06411" w:rsidRDefault="00C06411" w:rsidP="00350213">
            <w:pPr>
              <w:pStyle w:val="ad"/>
              <w:numPr>
                <w:ilvl w:val="0"/>
                <w:numId w:val="36"/>
              </w:numPr>
              <w:tabs>
                <w:tab w:val="left" w:pos="284"/>
              </w:tabs>
              <w:ind w:left="0" w:firstLine="0"/>
              <w:jc w:val="both"/>
              <w:rPr>
                <w:rFonts w:ascii="Verdana" w:hAnsi="Verdana"/>
                <w:sz w:val="18"/>
                <w:szCs w:val="18"/>
              </w:rPr>
            </w:pPr>
            <w:proofErr w:type="spellStart"/>
            <w:r w:rsidRPr="00C06411">
              <w:rPr>
                <w:rFonts w:ascii="Verdana" w:hAnsi="Verdana"/>
                <w:sz w:val="18"/>
                <w:szCs w:val="18"/>
              </w:rPr>
              <w:t>empty</w:t>
            </w:r>
            <w:proofErr w:type="spellEnd"/>
            <w:r w:rsidRPr="00C06411">
              <w:rPr>
                <w:rFonts w:ascii="Verdana" w:hAnsi="Verdana"/>
                <w:sz w:val="18"/>
                <w:szCs w:val="18"/>
              </w:rPr>
              <w:t xml:space="preserve"> </w:t>
            </w:r>
            <w:proofErr w:type="spellStart"/>
            <w:r w:rsidRPr="00C06411">
              <w:rPr>
                <w:rFonts w:ascii="Verdana" w:hAnsi="Verdana"/>
                <w:sz w:val="18"/>
                <w:szCs w:val="18"/>
              </w:rPr>
              <w:t>the</w:t>
            </w:r>
            <w:proofErr w:type="spellEnd"/>
            <w:r w:rsidRPr="00C06411">
              <w:rPr>
                <w:rFonts w:ascii="Verdana" w:hAnsi="Verdana"/>
                <w:sz w:val="18"/>
                <w:szCs w:val="18"/>
              </w:rPr>
              <w:t xml:space="preserve"> </w:t>
            </w:r>
            <w:proofErr w:type="spellStart"/>
            <w:r w:rsidRPr="00C06411">
              <w:rPr>
                <w:rFonts w:ascii="Verdana" w:hAnsi="Verdana"/>
                <w:sz w:val="18"/>
                <w:szCs w:val="18"/>
              </w:rPr>
              <w:t>mailbox</w:t>
            </w:r>
            <w:proofErr w:type="spellEnd"/>
            <w:r w:rsidRPr="00C06411">
              <w:rPr>
                <w:rFonts w:ascii="Verdana" w:hAnsi="Verdana"/>
                <w:sz w:val="18"/>
                <w:szCs w:val="18"/>
              </w:rPr>
              <w:t>,</w:t>
            </w:r>
          </w:p>
          <w:p w14:paraId="103047C0" w14:textId="77777777" w:rsidR="00C06411" w:rsidRPr="00C06411" w:rsidRDefault="00C06411" w:rsidP="00350213">
            <w:pPr>
              <w:pStyle w:val="ad"/>
              <w:numPr>
                <w:ilvl w:val="0"/>
                <w:numId w:val="36"/>
              </w:numPr>
              <w:tabs>
                <w:tab w:val="left" w:pos="284"/>
              </w:tabs>
              <w:ind w:left="0" w:firstLine="0"/>
              <w:jc w:val="both"/>
              <w:rPr>
                <w:rFonts w:ascii="Verdana" w:hAnsi="Verdana"/>
                <w:sz w:val="18"/>
                <w:szCs w:val="18"/>
                <w:lang w:val="en-US"/>
              </w:rPr>
            </w:pPr>
            <w:r w:rsidRPr="00C06411">
              <w:rPr>
                <w:rFonts w:ascii="Verdana" w:hAnsi="Verdana"/>
                <w:sz w:val="18"/>
                <w:szCs w:val="18"/>
                <w:lang w:val="en-US"/>
              </w:rPr>
              <w:t>leave half of the radiator valves equipped with thermostats in the open position.</w:t>
            </w:r>
          </w:p>
          <w:p w14:paraId="273D3D8F" w14:textId="77777777" w:rsidR="00C06411" w:rsidRPr="00C06411" w:rsidRDefault="00C06411" w:rsidP="00350213">
            <w:pPr>
              <w:pStyle w:val="ad"/>
              <w:tabs>
                <w:tab w:val="left" w:pos="284"/>
              </w:tabs>
              <w:jc w:val="both"/>
              <w:rPr>
                <w:rFonts w:ascii="Verdana" w:hAnsi="Verdana"/>
                <w:sz w:val="18"/>
                <w:szCs w:val="18"/>
                <w:lang w:val="en-US"/>
              </w:rPr>
            </w:pPr>
            <w:r w:rsidRPr="00C06411">
              <w:rPr>
                <w:rFonts w:ascii="Verdana" w:hAnsi="Verdana"/>
                <w:sz w:val="18"/>
                <w:szCs w:val="18"/>
                <w:lang w:val="en-US"/>
              </w:rPr>
              <w:t>In the event of an absence exceeding 14 consecutive days, the Tenant must notify Home Management.</w:t>
            </w:r>
          </w:p>
          <w:p w14:paraId="736F6240" w14:textId="77777777" w:rsidR="00C06411" w:rsidRPr="00C06411" w:rsidRDefault="00C06411" w:rsidP="00350213">
            <w:pPr>
              <w:pStyle w:val="ad"/>
              <w:tabs>
                <w:tab w:val="left" w:pos="284"/>
              </w:tabs>
              <w:jc w:val="both"/>
              <w:rPr>
                <w:rFonts w:ascii="Verdana" w:hAnsi="Verdana"/>
                <w:sz w:val="18"/>
                <w:szCs w:val="18"/>
                <w:lang w:val="en-US"/>
              </w:rPr>
            </w:pPr>
            <w:r w:rsidRPr="00C06411">
              <w:rPr>
                <w:rFonts w:ascii="Verdana" w:hAnsi="Verdana"/>
                <w:sz w:val="18"/>
                <w:szCs w:val="18"/>
                <w:lang w:val="en-US"/>
              </w:rPr>
              <w:t>The Tenant may commission Home Management to supervise the property during their absence.</w:t>
            </w:r>
          </w:p>
          <w:p w14:paraId="7681149F" w14:textId="5BE6091E" w:rsidR="00BC610A" w:rsidRPr="00B512AE" w:rsidRDefault="00C06411" w:rsidP="00350213">
            <w:pPr>
              <w:pStyle w:val="ad"/>
              <w:tabs>
                <w:tab w:val="left" w:pos="284"/>
              </w:tabs>
              <w:jc w:val="both"/>
              <w:rPr>
                <w:rFonts w:ascii="Verdana" w:hAnsi="Verdana"/>
                <w:sz w:val="18"/>
                <w:szCs w:val="18"/>
              </w:rPr>
            </w:pPr>
            <w:r w:rsidRPr="00C06411">
              <w:rPr>
                <w:rFonts w:ascii="Verdana" w:hAnsi="Verdana"/>
                <w:sz w:val="18"/>
                <w:szCs w:val="18"/>
                <w:lang w:val="en-US"/>
              </w:rPr>
              <w:t>The Tenant shall be fully liable for any damages resulting from failure to comply with the above obligations.</w:t>
            </w:r>
          </w:p>
        </w:tc>
      </w:tr>
      <w:tr w:rsidR="00BC610A" w:rsidRPr="00C06411" w14:paraId="39F05D5F" w14:textId="77777777" w:rsidTr="00BC610A">
        <w:tc>
          <w:tcPr>
            <w:tcW w:w="4672" w:type="dxa"/>
          </w:tcPr>
          <w:p w14:paraId="702CAD6B" w14:textId="77777777" w:rsidR="00C06411" w:rsidRPr="0045618B" w:rsidRDefault="00C06411" w:rsidP="00350213">
            <w:pPr>
              <w:tabs>
                <w:tab w:val="left" w:pos="284"/>
              </w:tabs>
              <w:jc w:val="both"/>
              <w:rPr>
                <w:rFonts w:ascii="Verdana" w:hAnsi="Verdana" w:cs="Tahoma"/>
                <w:b/>
                <w:color w:val="000000" w:themeColor="text1"/>
                <w:sz w:val="18"/>
                <w:szCs w:val="18"/>
              </w:rPr>
            </w:pPr>
            <w:bookmarkStart w:id="3" w:name="_Toc270419854"/>
            <w:r w:rsidRPr="0045618B">
              <w:rPr>
                <w:rFonts w:ascii="Verdana" w:hAnsi="Verdana" w:cs="Tahoma"/>
                <w:b/>
                <w:color w:val="000000" w:themeColor="text1"/>
                <w:sz w:val="18"/>
                <w:szCs w:val="18"/>
              </w:rPr>
              <w:t>IX. Administracja budynku</w:t>
            </w:r>
            <w:bookmarkEnd w:id="3"/>
          </w:p>
          <w:p w14:paraId="7D05E358" w14:textId="77777777" w:rsidR="00C06411" w:rsidRPr="0045618B" w:rsidRDefault="00C06411" w:rsidP="00350213">
            <w:pPr>
              <w:tabs>
                <w:tab w:val="left" w:pos="284"/>
              </w:tabs>
              <w:jc w:val="both"/>
              <w:rPr>
                <w:rFonts w:ascii="Verdana" w:hAnsi="Verdana" w:cs="Tahoma"/>
                <w:color w:val="000000" w:themeColor="text1"/>
                <w:sz w:val="18"/>
                <w:szCs w:val="18"/>
              </w:rPr>
            </w:pPr>
          </w:p>
          <w:p w14:paraId="65EFA260" w14:textId="77777777" w:rsidR="00C06411" w:rsidRPr="0045618B" w:rsidRDefault="00C06411" w:rsidP="00350213">
            <w:pPr>
              <w:tabs>
                <w:tab w:val="left" w:pos="284"/>
              </w:tabs>
              <w:jc w:val="both"/>
              <w:rPr>
                <w:rFonts w:ascii="Verdana" w:hAnsi="Verdana" w:cs="Tahoma"/>
                <w:color w:val="000000" w:themeColor="text1"/>
                <w:sz w:val="18"/>
                <w:szCs w:val="18"/>
              </w:rPr>
            </w:pPr>
            <w:r w:rsidRPr="0045618B">
              <w:rPr>
                <w:rFonts w:ascii="Verdana" w:hAnsi="Verdana" w:cs="Tahoma"/>
                <w:color w:val="000000" w:themeColor="text1"/>
                <w:sz w:val="18"/>
                <w:szCs w:val="18"/>
              </w:rPr>
              <w:t xml:space="preserve">Najemca udostępniani lokal do okresowych przeglądów technicznych (kontroli kominiarskich, gazowych, innych) oraz do odczytu liczników umieszczonych w lokalu. Obecność Home Management przy tych zdarzeniach nie jest obowiązkowa. </w:t>
            </w:r>
          </w:p>
          <w:p w14:paraId="35351D02" w14:textId="77777777" w:rsidR="00C06411" w:rsidRPr="0045618B" w:rsidRDefault="00C06411" w:rsidP="00350213">
            <w:pPr>
              <w:tabs>
                <w:tab w:val="left" w:pos="284"/>
              </w:tabs>
              <w:jc w:val="both"/>
              <w:rPr>
                <w:rFonts w:ascii="Verdana" w:hAnsi="Verdana" w:cs="Tahoma"/>
                <w:color w:val="000000" w:themeColor="text1"/>
                <w:sz w:val="18"/>
                <w:szCs w:val="18"/>
              </w:rPr>
            </w:pPr>
            <w:r w:rsidRPr="0045618B">
              <w:rPr>
                <w:rFonts w:ascii="Verdana" w:hAnsi="Verdana" w:cs="Tahoma"/>
                <w:color w:val="000000" w:themeColor="text1"/>
                <w:sz w:val="18"/>
                <w:szCs w:val="18"/>
              </w:rPr>
              <w:t xml:space="preserve">Jeśli Najemca nie może udostępnić lokalu do odczytu licznika, proszony jest o udostępnienie lokalu pracownikowi Home Management. </w:t>
            </w:r>
          </w:p>
          <w:p w14:paraId="51A6B14A" w14:textId="77777777" w:rsidR="00C06411" w:rsidRPr="0045618B" w:rsidRDefault="00C06411" w:rsidP="00350213">
            <w:pPr>
              <w:tabs>
                <w:tab w:val="left" w:pos="284"/>
              </w:tabs>
              <w:jc w:val="both"/>
              <w:rPr>
                <w:rFonts w:ascii="Verdana" w:hAnsi="Verdana" w:cs="Tahoma"/>
                <w:color w:val="000000" w:themeColor="text1"/>
                <w:sz w:val="18"/>
                <w:szCs w:val="18"/>
              </w:rPr>
            </w:pPr>
            <w:r w:rsidRPr="0045618B">
              <w:rPr>
                <w:rFonts w:ascii="Verdana" w:hAnsi="Verdana" w:cs="Tahoma"/>
                <w:color w:val="000000" w:themeColor="text1"/>
                <w:sz w:val="18"/>
                <w:szCs w:val="18"/>
              </w:rPr>
              <w:t xml:space="preserve">Nieobecność Najemcy podczas przeglądów technicznych, po wyczerpaniu wszystkich wskazanych terminów, bez poinformowania Home Management będzie mogła spowodować naliczenie dodatkowych opłat ustalonych przez administrację. </w:t>
            </w:r>
          </w:p>
          <w:p w14:paraId="4840E475" w14:textId="7BEE4D66" w:rsidR="00BC610A" w:rsidRPr="004B215D" w:rsidRDefault="00BC610A" w:rsidP="00350213">
            <w:pPr>
              <w:tabs>
                <w:tab w:val="left" w:pos="284"/>
              </w:tabs>
              <w:jc w:val="both"/>
              <w:rPr>
                <w:rFonts w:ascii="Verdana" w:hAnsi="Verdana" w:cs="Tahoma"/>
                <w:color w:val="000000" w:themeColor="text1"/>
                <w:sz w:val="18"/>
                <w:szCs w:val="18"/>
              </w:rPr>
            </w:pPr>
          </w:p>
        </w:tc>
        <w:tc>
          <w:tcPr>
            <w:tcW w:w="4673" w:type="dxa"/>
          </w:tcPr>
          <w:p w14:paraId="08DC45FF" w14:textId="77777777" w:rsidR="00C06411" w:rsidRPr="00C06411" w:rsidRDefault="00C06411" w:rsidP="00350213">
            <w:pPr>
              <w:tabs>
                <w:tab w:val="left" w:pos="284"/>
              </w:tabs>
              <w:spacing w:before="100" w:beforeAutospacing="1" w:after="100" w:afterAutospacing="1"/>
              <w:jc w:val="both"/>
              <w:rPr>
                <w:rFonts w:ascii="Verdana" w:hAnsi="Verdana"/>
                <w:sz w:val="18"/>
                <w:szCs w:val="18"/>
                <w:lang w:val="en-US" w:eastAsia="ru-RU"/>
              </w:rPr>
            </w:pPr>
            <w:r w:rsidRPr="00C06411">
              <w:rPr>
                <w:rFonts w:ascii="Verdana" w:hAnsi="Verdana"/>
                <w:b/>
                <w:bCs/>
                <w:sz w:val="18"/>
                <w:szCs w:val="18"/>
                <w:lang w:val="en-US" w:eastAsia="ru-RU"/>
              </w:rPr>
              <w:t>IX. Building Administration</w:t>
            </w:r>
          </w:p>
          <w:p w14:paraId="05760CB9" w14:textId="77777777" w:rsidR="00C06411" w:rsidRPr="00C06411" w:rsidRDefault="00C06411" w:rsidP="00350213">
            <w:pPr>
              <w:tabs>
                <w:tab w:val="left" w:pos="284"/>
              </w:tabs>
              <w:spacing w:before="100" w:beforeAutospacing="1" w:after="100" w:afterAutospacing="1"/>
              <w:jc w:val="both"/>
              <w:rPr>
                <w:rFonts w:ascii="Verdana" w:hAnsi="Verdana"/>
                <w:sz w:val="18"/>
                <w:szCs w:val="18"/>
                <w:lang w:val="en-US" w:eastAsia="ru-RU"/>
              </w:rPr>
            </w:pPr>
            <w:r w:rsidRPr="00C06411">
              <w:rPr>
                <w:rFonts w:ascii="Verdana" w:hAnsi="Verdana"/>
                <w:sz w:val="18"/>
                <w:szCs w:val="18"/>
                <w:lang w:val="en-US" w:eastAsia="ru-RU"/>
              </w:rPr>
              <w:t>The Tenant shall provide access to the apartment for periodic technical inspections (such as chimney, gas, or other inspections), as well as for the reading of utility meters located within the premises. The presence of Home Management during such inspections is not required.</w:t>
            </w:r>
          </w:p>
          <w:p w14:paraId="1CD2DAD1" w14:textId="77777777" w:rsidR="00C06411" w:rsidRPr="00C06411" w:rsidRDefault="00C06411" w:rsidP="00350213">
            <w:pPr>
              <w:tabs>
                <w:tab w:val="left" w:pos="284"/>
              </w:tabs>
              <w:spacing w:before="100" w:beforeAutospacing="1" w:after="100" w:afterAutospacing="1"/>
              <w:jc w:val="both"/>
              <w:rPr>
                <w:rFonts w:ascii="Verdana" w:hAnsi="Verdana"/>
                <w:sz w:val="18"/>
                <w:szCs w:val="18"/>
                <w:lang w:val="en-US" w:eastAsia="ru-RU"/>
              </w:rPr>
            </w:pPr>
            <w:r w:rsidRPr="00C06411">
              <w:rPr>
                <w:rFonts w:ascii="Verdana" w:hAnsi="Verdana"/>
                <w:sz w:val="18"/>
                <w:szCs w:val="18"/>
                <w:lang w:val="en-US" w:eastAsia="ru-RU"/>
              </w:rPr>
              <w:t>If the Tenant is unable to provide access for meter readings, they are requested to allow access to a Home Management representative.</w:t>
            </w:r>
          </w:p>
          <w:p w14:paraId="7C894A32" w14:textId="22F8BCD6" w:rsidR="00BC610A" w:rsidRPr="00B512AE" w:rsidRDefault="00C06411" w:rsidP="00350213">
            <w:pPr>
              <w:tabs>
                <w:tab w:val="left" w:pos="284"/>
              </w:tabs>
              <w:spacing w:before="100" w:beforeAutospacing="1" w:after="100" w:afterAutospacing="1"/>
              <w:jc w:val="both"/>
              <w:rPr>
                <w:rFonts w:ascii="Verdana" w:hAnsi="Verdana"/>
                <w:sz w:val="18"/>
                <w:szCs w:val="18"/>
                <w:lang w:val="ru-RU" w:eastAsia="ru-RU"/>
              </w:rPr>
            </w:pPr>
            <w:r w:rsidRPr="00C06411">
              <w:rPr>
                <w:rFonts w:ascii="Verdana" w:hAnsi="Verdana"/>
                <w:sz w:val="18"/>
                <w:szCs w:val="18"/>
                <w:lang w:val="en-US" w:eastAsia="ru-RU"/>
              </w:rPr>
              <w:t>Failure by the Tenant to provide access for scheduled inspections—after all proposed dates have been exhausted and without prior notice to Home Management—may result in additional charges imposed by the building administration.</w:t>
            </w:r>
          </w:p>
        </w:tc>
      </w:tr>
      <w:tr w:rsidR="00BC610A" w:rsidRPr="00C06411" w14:paraId="1C349725" w14:textId="77777777" w:rsidTr="00BC610A">
        <w:tc>
          <w:tcPr>
            <w:tcW w:w="4672" w:type="dxa"/>
          </w:tcPr>
          <w:p w14:paraId="2317B3EC" w14:textId="77777777" w:rsidR="00C06411" w:rsidRPr="0045618B" w:rsidRDefault="00C06411" w:rsidP="00350213">
            <w:pPr>
              <w:tabs>
                <w:tab w:val="left" w:pos="284"/>
              </w:tabs>
              <w:jc w:val="both"/>
              <w:rPr>
                <w:rFonts w:ascii="Verdana" w:hAnsi="Verdana" w:cs="Tahoma"/>
                <w:b/>
                <w:color w:val="000000" w:themeColor="text1"/>
                <w:sz w:val="18"/>
                <w:szCs w:val="18"/>
              </w:rPr>
            </w:pPr>
            <w:r w:rsidRPr="0045618B">
              <w:rPr>
                <w:rFonts w:ascii="Verdana" w:hAnsi="Verdana" w:cs="Tahoma"/>
                <w:b/>
                <w:color w:val="000000" w:themeColor="text1"/>
                <w:sz w:val="18"/>
                <w:szCs w:val="18"/>
              </w:rPr>
              <w:t>X. Zwierzęta domowe/broń i amunicja/narzędzia</w:t>
            </w:r>
          </w:p>
          <w:p w14:paraId="5F5E295E" w14:textId="77777777" w:rsidR="00C06411" w:rsidRPr="0045618B" w:rsidRDefault="00C06411" w:rsidP="00350213">
            <w:pPr>
              <w:tabs>
                <w:tab w:val="left" w:pos="284"/>
              </w:tabs>
              <w:jc w:val="both"/>
              <w:rPr>
                <w:rFonts w:ascii="Verdana" w:hAnsi="Verdana" w:cs="Tahoma"/>
                <w:color w:val="000000" w:themeColor="text1"/>
                <w:sz w:val="18"/>
                <w:szCs w:val="18"/>
              </w:rPr>
            </w:pPr>
          </w:p>
          <w:p w14:paraId="3A65E3AD" w14:textId="77777777" w:rsidR="00C06411" w:rsidRPr="0045618B" w:rsidRDefault="00C06411" w:rsidP="00350213">
            <w:pPr>
              <w:tabs>
                <w:tab w:val="left" w:pos="284"/>
              </w:tabs>
              <w:jc w:val="both"/>
              <w:rPr>
                <w:rFonts w:ascii="Verdana" w:hAnsi="Verdana" w:cs="Tahoma"/>
                <w:color w:val="000000" w:themeColor="text1"/>
                <w:sz w:val="18"/>
                <w:szCs w:val="18"/>
              </w:rPr>
            </w:pPr>
            <w:r w:rsidRPr="0045618B">
              <w:rPr>
                <w:rFonts w:ascii="Verdana" w:hAnsi="Verdana" w:cs="Tahoma"/>
                <w:color w:val="000000" w:themeColor="text1"/>
                <w:sz w:val="18"/>
                <w:szCs w:val="18"/>
              </w:rPr>
              <w:t xml:space="preserve">O ile Home Management nie udzieli pisemnej zgody, w lokalu obowiązuje zakaz przebywania wszelkich zwierząt domowych. W przypadku chęci uzyskania zgody na przebywanie w lokalu zwierząt domowych, Najemca powinien określić rodzaj zwierzęcia (ssak, gad, ptak, ryba), sposób jego utrzymania z podaniem wymiarów (terrarium, akwarium, klatka) a także zobowiązać się do pokrycia ewentualnych szkód oraz posiadać polisę ubezpieczeniową obejmującą naprawienie szkód wyrządzonych przez zwierzęta (pogryzienie, zalanie, zniszczenia mienia). </w:t>
            </w:r>
          </w:p>
          <w:p w14:paraId="71DC263B" w14:textId="77777777" w:rsidR="00C06411" w:rsidRPr="0045618B" w:rsidRDefault="00C06411" w:rsidP="00350213">
            <w:pPr>
              <w:tabs>
                <w:tab w:val="left" w:pos="284"/>
              </w:tabs>
              <w:jc w:val="both"/>
              <w:rPr>
                <w:rFonts w:ascii="Verdana" w:hAnsi="Verdana" w:cs="Tahoma"/>
                <w:color w:val="000000" w:themeColor="text1"/>
                <w:sz w:val="18"/>
                <w:szCs w:val="18"/>
              </w:rPr>
            </w:pPr>
            <w:r w:rsidRPr="0045618B">
              <w:rPr>
                <w:rFonts w:ascii="Verdana" w:hAnsi="Verdana" w:cs="Tahoma"/>
                <w:color w:val="000000" w:themeColor="text1"/>
                <w:sz w:val="18"/>
                <w:szCs w:val="18"/>
              </w:rPr>
              <w:t>Home Management nie wyraża zgody na przechowywanie w lokalu broni białej (maczety, miecze, itp.), broni cięciwowej, przedmiotów przeznaczonych do obezwładniania osób za pomocą energii elektrycznej, broni palnej oraz amunicji a także oraz innych rzeczy, które zgodnie z obowiązującymi przepisami prawa mogą zostać uznane za broń lub amunicję.</w:t>
            </w:r>
          </w:p>
          <w:p w14:paraId="02FC6F38" w14:textId="7CA597E4" w:rsidR="00BC610A" w:rsidRPr="00B512AE" w:rsidRDefault="00C06411" w:rsidP="00350213">
            <w:pPr>
              <w:tabs>
                <w:tab w:val="left" w:pos="284"/>
              </w:tabs>
              <w:jc w:val="both"/>
              <w:rPr>
                <w:rFonts w:ascii="Verdana" w:hAnsi="Verdana" w:cs="Tahoma"/>
                <w:color w:val="000000" w:themeColor="text1"/>
                <w:sz w:val="18"/>
                <w:szCs w:val="18"/>
                <w:lang w:val="ru-RU"/>
              </w:rPr>
            </w:pPr>
            <w:r w:rsidRPr="0045618B">
              <w:rPr>
                <w:rFonts w:ascii="Verdana" w:hAnsi="Verdana" w:cs="Tahoma"/>
                <w:color w:val="000000" w:themeColor="text1"/>
                <w:sz w:val="18"/>
                <w:szCs w:val="18"/>
              </w:rPr>
              <w:t xml:space="preserve">Home Management nie wyraża zgody na przechowywanie w lokalu narzędzi budowlanych oraz urządzeń przeznaczonych do wykonywania prac budowlanych, poza rzeczami stosowanymi powszechnie w naprawach bieżących lokalu.  </w:t>
            </w:r>
          </w:p>
        </w:tc>
        <w:tc>
          <w:tcPr>
            <w:tcW w:w="4673" w:type="dxa"/>
          </w:tcPr>
          <w:p w14:paraId="3D147017" w14:textId="77777777" w:rsidR="00C06411" w:rsidRPr="00C06411" w:rsidRDefault="00C06411" w:rsidP="00350213">
            <w:pPr>
              <w:pStyle w:val="ad"/>
              <w:tabs>
                <w:tab w:val="left" w:pos="284"/>
              </w:tabs>
              <w:jc w:val="both"/>
              <w:rPr>
                <w:rFonts w:ascii="Verdana" w:hAnsi="Verdana"/>
                <w:sz w:val="18"/>
                <w:szCs w:val="18"/>
                <w:lang w:val="en-US"/>
              </w:rPr>
            </w:pPr>
            <w:r w:rsidRPr="00C06411">
              <w:rPr>
                <w:rFonts w:ascii="Verdana" w:hAnsi="Verdana"/>
                <w:b/>
                <w:bCs/>
                <w:sz w:val="18"/>
                <w:szCs w:val="18"/>
                <w:lang w:val="en-US"/>
              </w:rPr>
              <w:t>X. Pets / Weapons and Ammunition / Tools</w:t>
            </w:r>
          </w:p>
          <w:p w14:paraId="541D04CF" w14:textId="77777777" w:rsidR="00C06411" w:rsidRPr="00C06411" w:rsidRDefault="00C06411" w:rsidP="00350213">
            <w:pPr>
              <w:pStyle w:val="ad"/>
              <w:tabs>
                <w:tab w:val="left" w:pos="284"/>
              </w:tabs>
              <w:jc w:val="both"/>
              <w:rPr>
                <w:rFonts w:ascii="Verdana" w:hAnsi="Verdana"/>
                <w:sz w:val="18"/>
                <w:szCs w:val="18"/>
                <w:lang w:val="en-US"/>
              </w:rPr>
            </w:pPr>
            <w:r w:rsidRPr="00C06411">
              <w:rPr>
                <w:rFonts w:ascii="Verdana" w:hAnsi="Verdana"/>
                <w:sz w:val="18"/>
                <w:szCs w:val="18"/>
                <w:lang w:val="en-US"/>
              </w:rPr>
              <w:t>Unless Home Management grants prior written consent, the presence of any pets in the apartment is strictly prohibited. If the Tenant wishes to obtain permission for a pet to reside in the apartment, they must specify the type of animal (mammal, reptile, bird, fish), the method of keeping it (including the dimensions of the terrarium, aquarium, or cage), and undertake to cover any potential damages. The Tenant must also hold an insurance policy covering damage caused by animals (e.g., bites, flooding, property destruction).</w:t>
            </w:r>
          </w:p>
          <w:p w14:paraId="784E6CF6" w14:textId="77777777" w:rsidR="00C06411" w:rsidRPr="00C06411" w:rsidRDefault="00C06411" w:rsidP="00350213">
            <w:pPr>
              <w:pStyle w:val="ad"/>
              <w:tabs>
                <w:tab w:val="left" w:pos="284"/>
              </w:tabs>
              <w:jc w:val="both"/>
              <w:rPr>
                <w:rFonts w:ascii="Verdana" w:hAnsi="Verdana"/>
                <w:sz w:val="18"/>
                <w:szCs w:val="18"/>
                <w:lang w:val="en-US"/>
              </w:rPr>
            </w:pPr>
            <w:r w:rsidRPr="00C06411">
              <w:rPr>
                <w:rFonts w:ascii="Verdana" w:hAnsi="Verdana"/>
                <w:sz w:val="18"/>
                <w:szCs w:val="18"/>
                <w:lang w:val="en-US"/>
              </w:rPr>
              <w:t>Home Management does not permit the storage of bladed weapons (such as machetes, swords, etc.), projectile weapons, electroshock weapons, firearms, or ammunition, as well as any other items that may be considered weapons or ammunition under applicable law.</w:t>
            </w:r>
          </w:p>
          <w:p w14:paraId="294376E2" w14:textId="3B7117AA" w:rsidR="00BC610A" w:rsidRPr="00B512AE" w:rsidRDefault="00C06411" w:rsidP="00350213">
            <w:pPr>
              <w:pStyle w:val="ad"/>
              <w:tabs>
                <w:tab w:val="left" w:pos="284"/>
              </w:tabs>
              <w:jc w:val="both"/>
              <w:rPr>
                <w:rFonts w:ascii="Verdana" w:hAnsi="Verdana"/>
                <w:sz w:val="18"/>
                <w:szCs w:val="18"/>
              </w:rPr>
            </w:pPr>
            <w:r w:rsidRPr="00C06411">
              <w:rPr>
                <w:rFonts w:ascii="Verdana" w:hAnsi="Verdana"/>
                <w:sz w:val="18"/>
                <w:szCs w:val="18"/>
                <w:lang w:val="en-US"/>
              </w:rPr>
              <w:t>Home Management also prohibits the storage of construction tools and equipment intended for construction work in the apartment, except for common household tools used for minor repairs.</w:t>
            </w:r>
          </w:p>
        </w:tc>
      </w:tr>
      <w:tr w:rsidR="00212B15" w:rsidRPr="00A556A5" w14:paraId="39BFC076" w14:textId="77777777" w:rsidTr="00BC610A">
        <w:tc>
          <w:tcPr>
            <w:tcW w:w="4672" w:type="dxa"/>
          </w:tcPr>
          <w:p w14:paraId="45CCF628" w14:textId="77777777" w:rsidR="00C06411" w:rsidRPr="0045618B" w:rsidRDefault="00C06411" w:rsidP="00350213">
            <w:pPr>
              <w:pStyle w:val="1"/>
              <w:tabs>
                <w:tab w:val="left" w:pos="284"/>
              </w:tabs>
              <w:jc w:val="left"/>
              <w:rPr>
                <w:rFonts w:ascii="Verdana" w:hAnsi="Verdana" w:cs="Tahoma"/>
                <w:bCs w:val="0"/>
                <w:color w:val="000000" w:themeColor="text1"/>
                <w:sz w:val="18"/>
                <w:szCs w:val="18"/>
              </w:rPr>
            </w:pPr>
            <w:bookmarkStart w:id="4" w:name="_Toc270419855"/>
            <w:r w:rsidRPr="0045618B">
              <w:rPr>
                <w:rFonts w:ascii="Verdana" w:hAnsi="Verdana" w:cs="Tahoma"/>
                <w:bCs w:val="0"/>
                <w:color w:val="000000" w:themeColor="text1"/>
                <w:sz w:val="18"/>
                <w:szCs w:val="18"/>
              </w:rPr>
              <w:t>XI. Nakłady na lokal</w:t>
            </w:r>
            <w:bookmarkEnd w:id="4"/>
          </w:p>
          <w:p w14:paraId="630C243C" w14:textId="77777777" w:rsidR="00C06411" w:rsidRPr="0045618B" w:rsidRDefault="00C06411" w:rsidP="00350213">
            <w:pPr>
              <w:tabs>
                <w:tab w:val="left" w:pos="284"/>
              </w:tabs>
              <w:jc w:val="both"/>
              <w:rPr>
                <w:rFonts w:ascii="Verdana" w:hAnsi="Verdana" w:cs="Tahoma"/>
                <w:color w:val="000000" w:themeColor="text1"/>
                <w:sz w:val="18"/>
                <w:szCs w:val="18"/>
              </w:rPr>
            </w:pPr>
          </w:p>
          <w:p w14:paraId="63D70B7B" w14:textId="77777777" w:rsidR="00C06411" w:rsidRPr="0045618B" w:rsidRDefault="00C06411" w:rsidP="00350213">
            <w:pPr>
              <w:tabs>
                <w:tab w:val="left" w:pos="284"/>
              </w:tabs>
              <w:jc w:val="both"/>
              <w:rPr>
                <w:rFonts w:ascii="Verdana" w:hAnsi="Verdana" w:cs="Tahoma"/>
                <w:color w:val="000000" w:themeColor="text1"/>
                <w:sz w:val="18"/>
                <w:szCs w:val="18"/>
              </w:rPr>
            </w:pPr>
            <w:r w:rsidRPr="0045618B">
              <w:rPr>
                <w:rFonts w:ascii="Verdana" w:hAnsi="Verdana" w:cs="Tahoma"/>
                <w:color w:val="000000" w:themeColor="text1"/>
                <w:sz w:val="18"/>
                <w:szCs w:val="18"/>
              </w:rPr>
              <w:t xml:space="preserve">Najemca zobowiązany jest do uzgadniania z Home Management planowanych remontów i przebudów w lokalu. </w:t>
            </w:r>
          </w:p>
          <w:p w14:paraId="4BE046EC" w14:textId="77777777" w:rsidR="00C06411" w:rsidRPr="0045618B" w:rsidRDefault="00C06411" w:rsidP="00350213">
            <w:pPr>
              <w:tabs>
                <w:tab w:val="left" w:pos="284"/>
              </w:tabs>
              <w:jc w:val="both"/>
              <w:rPr>
                <w:rFonts w:ascii="Verdana" w:hAnsi="Verdana" w:cs="Tahoma"/>
                <w:color w:val="000000" w:themeColor="text1"/>
                <w:sz w:val="18"/>
                <w:szCs w:val="18"/>
              </w:rPr>
            </w:pPr>
            <w:r w:rsidRPr="0045618B">
              <w:rPr>
                <w:rFonts w:ascii="Verdana" w:hAnsi="Verdana" w:cs="Tahoma"/>
                <w:color w:val="000000" w:themeColor="text1"/>
                <w:sz w:val="18"/>
                <w:szCs w:val="18"/>
              </w:rPr>
              <w:t>Trwałe ulepszenia lokalu nie będą rozliczone z Najemcą po zakończeniu okresu najmu i pozostają na wyposażeniu lokalu. Ewentualne rozliczenie dokonanych przez Najemcę nakładów w lokalu musi zostać pisemnie potwierdzone z Home Management przez przystąpieniem przez Najemcę do ich realizacji.</w:t>
            </w:r>
          </w:p>
          <w:p w14:paraId="551F699D" w14:textId="56BF3461" w:rsidR="00212B15" w:rsidRPr="00212B15" w:rsidRDefault="00212B15" w:rsidP="00350213">
            <w:pPr>
              <w:pStyle w:val="1"/>
              <w:tabs>
                <w:tab w:val="left" w:pos="284"/>
              </w:tabs>
              <w:jc w:val="both"/>
              <w:rPr>
                <w:rFonts w:ascii="Verdana" w:hAnsi="Verdana"/>
                <w:b w:val="0"/>
                <w:bCs w:val="0"/>
                <w:color w:val="000000" w:themeColor="text1"/>
                <w:sz w:val="22"/>
                <w:szCs w:val="22"/>
                <w:u w:val="single"/>
              </w:rPr>
            </w:pPr>
          </w:p>
        </w:tc>
        <w:tc>
          <w:tcPr>
            <w:tcW w:w="4673" w:type="dxa"/>
          </w:tcPr>
          <w:p w14:paraId="713F815C" w14:textId="77777777" w:rsidR="00C06411" w:rsidRPr="00C06411" w:rsidRDefault="00C06411" w:rsidP="00350213">
            <w:pPr>
              <w:pStyle w:val="ad"/>
              <w:tabs>
                <w:tab w:val="left" w:pos="284"/>
              </w:tabs>
              <w:jc w:val="both"/>
              <w:rPr>
                <w:rFonts w:ascii="Verdana" w:hAnsi="Verdana"/>
                <w:sz w:val="18"/>
                <w:szCs w:val="18"/>
                <w:lang w:val="en-US"/>
              </w:rPr>
            </w:pPr>
            <w:r w:rsidRPr="00C06411">
              <w:rPr>
                <w:rFonts w:ascii="Verdana" w:hAnsi="Verdana"/>
                <w:b/>
                <w:bCs/>
                <w:sz w:val="18"/>
                <w:szCs w:val="18"/>
                <w:lang w:val="en-US"/>
              </w:rPr>
              <w:t>XI. Investments in the Apartment</w:t>
            </w:r>
          </w:p>
          <w:p w14:paraId="2C528DC0" w14:textId="77777777" w:rsidR="00C06411" w:rsidRPr="00C06411" w:rsidRDefault="00C06411" w:rsidP="00350213">
            <w:pPr>
              <w:pStyle w:val="ad"/>
              <w:tabs>
                <w:tab w:val="left" w:pos="284"/>
              </w:tabs>
              <w:jc w:val="both"/>
              <w:rPr>
                <w:rFonts w:ascii="Verdana" w:hAnsi="Verdana"/>
                <w:sz w:val="18"/>
                <w:szCs w:val="18"/>
                <w:lang w:val="en-US"/>
              </w:rPr>
            </w:pPr>
            <w:r w:rsidRPr="00C06411">
              <w:rPr>
                <w:rFonts w:ascii="Verdana" w:hAnsi="Verdana"/>
                <w:sz w:val="18"/>
                <w:szCs w:val="18"/>
                <w:lang w:val="en-US"/>
              </w:rPr>
              <w:t>The Tenant is obligated to consult with Home Management regarding any planned renovations or modifications in the apartment.</w:t>
            </w:r>
          </w:p>
          <w:p w14:paraId="31237EAF" w14:textId="77C0FC70" w:rsidR="00212B15" w:rsidRPr="00B512AE" w:rsidRDefault="00C06411" w:rsidP="00350213">
            <w:pPr>
              <w:pStyle w:val="ad"/>
              <w:tabs>
                <w:tab w:val="left" w:pos="284"/>
              </w:tabs>
              <w:jc w:val="both"/>
              <w:rPr>
                <w:rFonts w:ascii="Verdana" w:hAnsi="Verdana"/>
                <w:sz w:val="18"/>
                <w:szCs w:val="18"/>
              </w:rPr>
            </w:pPr>
            <w:r w:rsidRPr="00C06411">
              <w:rPr>
                <w:rFonts w:ascii="Verdana" w:hAnsi="Verdana"/>
                <w:sz w:val="18"/>
                <w:szCs w:val="18"/>
                <w:lang w:val="en-US"/>
              </w:rPr>
              <w:t>Permanent improvements made to the apartment will not be reimbursed to the Tenant at the end of the lease term and shall remain as part of the apartment’s furnishings. Any potential reimbursement for investments made by the Tenant must be confirmed in writing by Home Management prior to the commencement of such work.</w:t>
            </w:r>
          </w:p>
        </w:tc>
      </w:tr>
      <w:tr w:rsidR="00212B15" w:rsidRPr="00A556A5" w14:paraId="5660C9B5" w14:textId="77777777" w:rsidTr="00BC610A">
        <w:tc>
          <w:tcPr>
            <w:tcW w:w="4672" w:type="dxa"/>
          </w:tcPr>
          <w:p w14:paraId="308A42A3" w14:textId="77777777" w:rsidR="00C06411" w:rsidRPr="0045618B" w:rsidRDefault="00C06411" w:rsidP="00350213">
            <w:pPr>
              <w:pStyle w:val="1"/>
              <w:tabs>
                <w:tab w:val="left" w:pos="284"/>
              </w:tabs>
              <w:jc w:val="left"/>
              <w:rPr>
                <w:rFonts w:ascii="Verdana" w:hAnsi="Verdana" w:cs="Tahoma"/>
                <w:bCs w:val="0"/>
                <w:color w:val="000000" w:themeColor="text1"/>
                <w:sz w:val="18"/>
                <w:szCs w:val="18"/>
              </w:rPr>
            </w:pPr>
            <w:r w:rsidRPr="0045618B">
              <w:rPr>
                <w:rFonts w:ascii="Verdana" w:hAnsi="Verdana" w:cs="Tahoma"/>
                <w:bCs w:val="0"/>
                <w:color w:val="000000" w:themeColor="text1"/>
                <w:sz w:val="18"/>
                <w:szCs w:val="18"/>
              </w:rPr>
              <w:t>XII. Drzwi wejściowe</w:t>
            </w:r>
          </w:p>
          <w:p w14:paraId="432B3DD5" w14:textId="77777777" w:rsidR="00C06411" w:rsidRPr="0045618B" w:rsidRDefault="00C06411" w:rsidP="00350213">
            <w:pPr>
              <w:tabs>
                <w:tab w:val="left" w:pos="284"/>
              </w:tabs>
              <w:rPr>
                <w:color w:val="000000" w:themeColor="text1"/>
              </w:rPr>
            </w:pPr>
          </w:p>
          <w:p w14:paraId="6CEFED51" w14:textId="77777777" w:rsidR="00C06411" w:rsidRPr="0045618B" w:rsidRDefault="00C06411" w:rsidP="00350213">
            <w:pPr>
              <w:tabs>
                <w:tab w:val="left" w:pos="284"/>
              </w:tabs>
              <w:jc w:val="both"/>
              <w:rPr>
                <w:rFonts w:ascii="Verdana" w:hAnsi="Verdana" w:cs="Tahoma"/>
                <w:color w:val="000000" w:themeColor="text1"/>
                <w:sz w:val="18"/>
                <w:szCs w:val="18"/>
              </w:rPr>
            </w:pPr>
            <w:r w:rsidRPr="0045618B">
              <w:rPr>
                <w:rFonts w:ascii="Verdana" w:hAnsi="Verdana" w:cs="Tahoma"/>
                <w:color w:val="000000" w:themeColor="text1"/>
                <w:sz w:val="18"/>
                <w:szCs w:val="18"/>
              </w:rPr>
              <w:t>Drzwi wejściowe do lokalu stanowią główną drogę wejścia i wyjścia a także drogę awaryjnego wyjścia (chyba, że ustalenia w protokole zdawczo-odbiorczym stanowią inaczej). Wszelka ingerencja w drzwi wejściowe po stronie Najemcy jest zabroniona (montaż dodatkowych elementów, zamków, zasuw, zmiana wkładek). W przypadku zgubienia kluczy należy poinformować o tym fakcie Home Management.  Istnieje możliwość jednorazowego otwarcia drzwi przez Home Management. Koszt dorabiania nowej wersji kluczy, ewentualnie wymiany wkładki zamka obciąża Najemcę i nie kwalifikuje się do bieżące zużycia lokalu.</w:t>
            </w:r>
          </w:p>
          <w:p w14:paraId="3AA90C4B" w14:textId="00494882" w:rsidR="00212B15" w:rsidRPr="004B215D" w:rsidRDefault="00212B15" w:rsidP="00350213">
            <w:pPr>
              <w:tabs>
                <w:tab w:val="left" w:pos="284"/>
              </w:tabs>
              <w:jc w:val="both"/>
              <w:rPr>
                <w:rFonts w:ascii="Verdana" w:hAnsi="Verdana" w:cs="Tahoma"/>
                <w:color w:val="000000" w:themeColor="text1"/>
                <w:sz w:val="18"/>
                <w:szCs w:val="18"/>
              </w:rPr>
            </w:pPr>
          </w:p>
        </w:tc>
        <w:tc>
          <w:tcPr>
            <w:tcW w:w="4673" w:type="dxa"/>
          </w:tcPr>
          <w:p w14:paraId="34D8C5BB" w14:textId="77777777" w:rsidR="00A556A5" w:rsidRPr="00A556A5" w:rsidRDefault="00A556A5" w:rsidP="00350213">
            <w:pPr>
              <w:pStyle w:val="ad"/>
              <w:tabs>
                <w:tab w:val="left" w:pos="284"/>
              </w:tabs>
              <w:jc w:val="both"/>
              <w:rPr>
                <w:rFonts w:ascii="Verdana" w:hAnsi="Verdana"/>
                <w:sz w:val="18"/>
                <w:szCs w:val="18"/>
                <w:lang w:val="en-US"/>
              </w:rPr>
            </w:pPr>
            <w:r w:rsidRPr="00A556A5">
              <w:rPr>
                <w:rFonts w:ascii="Verdana" w:hAnsi="Verdana"/>
                <w:b/>
                <w:bCs/>
                <w:sz w:val="18"/>
                <w:szCs w:val="18"/>
                <w:lang w:val="en-US"/>
              </w:rPr>
              <w:t>XII. Entrance Door</w:t>
            </w:r>
          </w:p>
          <w:p w14:paraId="7B266FA5" w14:textId="77777777" w:rsidR="00A556A5" w:rsidRPr="00A556A5" w:rsidRDefault="00A556A5" w:rsidP="00350213">
            <w:pPr>
              <w:pStyle w:val="ad"/>
              <w:tabs>
                <w:tab w:val="left" w:pos="284"/>
              </w:tabs>
              <w:jc w:val="both"/>
              <w:rPr>
                <w:rFonts w:ascii="Verdana" w:hAnsi="Verdana"/>
                <w:sz w:val="18"/>
                <w:szCs w:val="18"/>
                <w:lang w:val="en-US"/>
              </w:rPr>
            </w:pPr>
            <w:r w:rsidRPr="00A556A5">
              <w:rPr>
                <w:rFonts w:ascii="Verdana" w:hAnsi="Verdana"/>
                <w:sz w:val="18"/>
                <w:szCs w:val="18"/>
                <w:lang w:val="en-US"/>
              </w:rPr>
              <w:t>The entrance door to the apartment serves as the primary means of entry and exit, as well as the emergency exit (unless otherwise specified in the handover protocol). Any interference with the entrance door by the Tenant is strictly prohibited, including the installation of additional components, locks, bolts, or changes to the cylinder insert.</w:t>
            </w:r>
          </w:p>
          <w:p w14:paraId="0249702B" w14:textId="41A14335" w:rsidR="00212B15" w:rsidRPr="00B512AE" w:rsidRDefault="00A556A5" w:rsidP="00350213">
            <w:pPr>
              <w:pStyle w:val="ad"/>
              <w:tabs>
                <w:tab w:val="left" w:pos="284"/>
              </w:tabs>
              <w:jc w:val="both"/>
              <w:rPr>
                <w:rFonts w:ascii="Verdana" w:hAnsi="Verdana"/>
                <w:sz w:val="18"/>
                <w:szCs w:val="18"/>
              </w:rPr>
            </w:pPr>
            <w:r w:rsidRPr="00A556A5">
              <w:rPr>
                <w:rFonts w:ascii="Verdana" w:hAnsi="Verdana"/>
                <w:sz w:val="18"/>
                <w:szCs w:val="18"/>
                <w:lang w:val="en-US"/>
              </w:rPr>
              <w:t>In the event of lost keys, the Tenant must inform Home Management immediately. Home Management may provide a one-time door opening service. The cost of duplicating keys or replacing the lock cylinder shall be borne by the Tenant and is not considered part of normal wear and tear.</w:t>
            </w:r>
          </w:p>
        </w:tc>
      </w:tr>
      <w:tr w:rsidR="00212B15" w:rsidRPr="00A556A5" w14:paraId="194A0D9F" w14:textId="77777777" w:rsidTr="00BC610A">
        <w:tc>
          <w:tcPr>
            <w:tcW w:w="4672" w:type="dxa"/>
          </w:tcPr>
          <w:p w14:paraId="435BB2F6" w14:textId="77777777" w:rsidR="00C06411" w:rsidRPr="0045618B" w:rsidRDefault="00C06411" w:rsidP="00350213">
            <w:pPr>
              <w:pStyle w:val="1"/>
              <w:tabs>
                <w:tab w:val="left" w:pos="284"/>
              </w:tabs>
              <w:jc w:val="left"/>
              <w:rPr>
                <w:rFonts w:ascii="Verdana" w:hAnsi="Verdana" w:cs="Tahoma"/>
                <w:bCs w:val="0"/>
                <w:color w:val="000000" w:themeColor="text1"/>
                <w:sz w:val="18"/>
                <w:szCs w:val="18"/>
              </w:rPr>
            </w:pPr>
            <w:bookmarkStart w:id="5" w:name="_Toc270419858"/>
            <w:r w:rsidRPr="0045618B">
              <w:rPr>
                <w:rFonts w:ascii="Verdana" w:hAnsi="Verdana" w:cs="Tahoma"/>
                <w:bCs w:val="0"/>
                <w:color w:val="000000" w:themeColor="text1"/>
                <w:sz w:val="18"/>
                <w:szCs w:val="18"/>
              </w:rPr>
              <w:t xml:space="preserve">XIII. Korespondencja </w:t>
            </w:r>
            <w:bookmarkEnd w:id="5"/>
            <w:r w:rsidRPr="0045618B">
              <w:rPr>
                <w:rFonts w:ascii="Verdana" w:hAnsi="Verdana" w:cs="Tahoma"/>
                <w:bCs w:val="0"/>
                <w:color w:val="000000" w:themeColor="text1"/>
                <w:sz w:val="18"/>
                <w:szCs w:val="18"/>
              </w:rPr>
              <w:t>w skrzynce pocztowej</w:t>
            </w:r>
          </w:p>
          <w:p w14:paraId="2FED6A0D" w14:textId="77777777" w:rsidR="00C06411" w:rsidRPr="0045618B" w:rsidRDefault="00C06411" w:rsidP="00350213">
            <w:pPr>
              <w:tabs>
                <w:tab w:val="left" w:pos="284"/>
              </w:tabs>
              <w:jc w:val="both"/>
              <w:rPr>
                <w:rFonts w:ascii="Verdana" w:hAnsi="Verdana" w:cs="Tahoma"/>
                <w:color w:val="000000" w:themeColor="text1"/>
                <w:sz w:val="18"/>
                <w:szCs w:val="18"/>
              </w:rPr>
            </w:pPr>
          </w:p>
          <w:p w14:paraId="420A30AA" w14:textId="77777777" w:rsidR="00C06411" w:rsidRPr="0045618B" w:rsidRDefault="00C06411" w:rsidP="00350213">
            <w:pPr>
              <w:tabs>
                <w:tab w:val="left" w:pos="284"/>
              </w:tabs>
              <w:jc w:val="both"/>
              <w:rPr>
                <w:rFonts w:ascii="Verdana" w:hAnsi="Verdana" w:cs="Tahoma"/>
                <w:color w:val="000000" w:themeColor="text1"/>
                <w:sz w:val="18"/>
                <w:szCs w:val="18"/>
              </w:rPr>
            </w:pPr>
            <w:r w:rsidRPr="0045618B">
              <w:rPr>
                <w:rFonts w:ascii="Verdana" w:hAnsi="Verdana" w:cs="Tahoma"/>
                <w:color w:val="000000" w:themeColor="text1"/>
                <w:sz w:val="18"/>
                <w:szCs w:val="18"/>
              </w:rPr>
              <w:t xml:space="preserve">Najemca zobowiązuje się nie podawać adresu najmowanego lokalu jako adresu do zawieranych przez siebie umów i porozumień. </w:t>
            </w:r>
          </w:p>
          <w:p w14:paraId="1BF9CF96" w14:textId="77777777" w:rsidR="00C06411" w:rsidRPr="0045618B" w:rsidRDefault="00C06411" w:rsidP="00350213">
            <w:pPr>
              <w:tabs>
                <w:tab w:val="left" w:pos="284"/>
              </w:tabs>
              <w:jc w:val="both"/>
              <w:rPr>
                <w:rFonts w:ascii="Verdana" w:hAnsi="Verdana" w:cs="Tahoma"/>
                <w:color w:val="000000" w:themeColor="text1"/>
                <w:sz w:val="18"/>
                <w:szCs w:val="18"/>
              </w:rPr>
            </w:pPr>
            <w:r w:rsidRPr="0045618B">
              <w:rPr>
                <w:rFonts w:ascii="Verdana" w:hAnsi="Verdana" w:cs="Tahoma"/>
                <w:color w:val="000000" w:themeColor="text1"/>
                <w:sz w:val="18"/>
                <w:szCs w:val="18"/>
              </w:rPr>
              <w:t>Najemcę obowiązują przepisy prawa w zakresie zachowania poufności korespondencji. Listy, przesyłki, przekazy na osoby trzecie ze skrzynki pocztowej nieruchomości winny być zgłoszone do Home Management.</w:t>
            </w:r>
          </w:p>
          <w:p w14:paraId="599D818F" w14:textId="77777777" w:rsidR="00C06411" w:rsidRPr="0045618B" w:rsidRDefault="00C06411" w:rsidP="00350213">
            <w:pPr>
              <w:tabs>
                <w:tab w:val="left" w:pos="284"/>
              </w:tabs>
              <w:jc w:val="both"/>
              <w:rPr>
                <w:rFonts w:ascii="Verdana" w:hAnsi="Verdana" w:cs="Tahoma"/>
                <w:color w:val="000000" w:themeColor="text1"/>
                <w:sz w:val="18"/>
                <w:szCs w:val="18"/>
              </w:rPr>
            </w:pPr>
            <w:r w:rsidRPr="0045618B">
              <w:rPr>
                <w:rFonts w:ascii="Verdana" w:hAnsi="Verdana" w:cs="Tahoma"/>
                <w:color w:val="000000" w:themeColor="text1"/>
                <w:sz w:val="18"/>
                <w:szCs w:val="18"/>
              </w:rPr>
              <w:t xml:space="preserve">Pozostawienie nowego adresu Home Management po zakończeniu okresu najmu pozwoli na przekazanie korespondencji otrzymanej po okresie wynajmowania lokalu. </w:t>
            </w:r>
          </w:p>
          <w:p w14:paraId="0A4AC692" w14:textId="166F47DF" w:rsidR="00212B15" w:rsidRPr="004B215D" w:rsidRDefault="00212B15" w:rsidP="00350213">
            <w:pPr>
              <w:tabs>
                <w:tab w:val="left" w:pos="284"/>
              </w:tabs>
              <w:jc w:val="both"/>
              <w:rPr>
                <w:rFonts w:ascii="Verdana" w:hAnsi="Verdana" w:cs="Tahoma"/>
                <w:color w:val="000000" w:themeColor="text1"/>
                <w:sz w:val="18"/>
                <w:szCs w:val="18"/>
              </w:rPr>
            </w:pPr>
          </w:p>
        </w:tc>
        <w:tc>
          <w:tcPr>
            <w:tcW w:w="4673" w:type="dxa"/>
          </w:tcPr>
          <w:p w14:paraId="505003EA" w14:textId="77777777" w:rsidR="00A556A5" w:rsidRPr="00A556A5" w:rsidRDefault="00A556A5" w:rsidP="00350213">
            <w:pPr>
              <w:pStyle w:val="ad"/>
              <w:tabs>
                <w:tab w:val="left" w:pos="284"/>
              </w:tabs>
              <w:jc w:val="both"/>
              <w:rPr>
                <w:rFonts w:ascii="Verdana" w:hAnsi="Verdana"/>
                <w:sz w:val="18"/>
                <w:szCs w:val="18"/>
                <w:lang w:val="en-US"/>
              </w:rPr>
            </w:pPr>
            <w:r w:rsidRPr="00A556A5">
              <w:rPr>
                <w:rFonts w:ascii="Verdana" w:hAnsi="Verdana"/>
                <w:b/>
                <w:bCs/>
                <w:sz w:val="18"/>
                <w:szCs w:val="18"/>
                <w:lang w:val="en-US"/>
              </w:rPr>
              <w:t>XIII. Mailbox Correspondence</w:t>
            </w:r>
          </w:p>
          <w:p w14:paraId="28B2F868" w14:textId="77777777" w:rsidR="00A556A5" w:rsidRPr="00A556A5" w:rsidRDefault="00A556A5" w:rsidP="00350213">
            <w:pPr>
              <w:pStyle w:val="ad"/>
              <w:tabs>
                <w:tab w:val="left" w:pos="284"/>
              </w:tabs>
              <w:jc w:val="both"/>
              <w:rPr>
                <w:rFonts w:ascii="Verdana" w:hAnsi="Verdana"/>
                <w:sz w:val="18"/>
                <w:szCs w:val="18"/>
                <w:lang w:val="en-US"/>
              </w:rPr>
            </w:pPr>
            <w:r w:rsidRPr="00A556A5">
              <w:rPr>
                <w:rFonts w:ascii="Verdana" w:hAnsi="Verdana"/>
                <w:sz w:val="18"/>
                <w:szCs w:val="18"/>
                <w:lang w:val="en-US"/>
              </w:rPr>
              <w:t>The Tenant agrees not to use the address of the rented apartment as the correspondence address for contracts or agreements they enter into.</w:t>
            </w:r>
          </w:p>
          <w:p w14:paraId="74F083CC" w14:textId="77777777" w:rsidR="00A556A5" w:rsidRPr="00A556A5" w:rsidRDefault="00A556A5" w:rsidP="00350213">
            <w:pPr>
              <w:pStyle w:val="ad"/>
              <w:tabs>
                <w:tab w:val="left" w:pos="284"/>
              </w:tabs>
              <w:jc w:val="both"/>
              <w:rPr>
                <w:rFonts w:ascii="Verdana" w:hAnsi="Verdana"/>
                <w:sz w:val="18"/>
                <w:szCs w:val="18"/>
                <w:lang w:val="en-US"/>
              </w:rPr>
            </w:pPr>
            <w:r w:rsidRPr="00A556A5">
              <w:rPr>
                <w:rFonts w:ascii="Verdana" w:hAnsi="Verdana"/>
                <w:sz w:val="18"/>
                <w:szCs w:val="18"/>
                <w:lang w:val="en-US"/>
              </w:rPr>
              <w:t>The Tenant is bound by legal regulations regarding the confidentiality of correspondence. Any letters, parcels, or deliveries addressed to third parties found in the property’s mailbox must be reported to Home Management.</w:t>
            </w:r>
          </w:p>
          <w:p w14:paraId="71B07374" w14:textId="629C1F18" w:rsidR="00212B15" w:rsidRPr="00B512AE" w:rsidRDefault="00A556A5" w:rsidP="00350213">
            <w:pPr>
              <w:pStyle w:val="ad"/>
              <w:tabs>
                <w:tab w:val="left" w:pos="284"/>
              </w:tabs>
              <w:jc w:val="both"/>
              <w:rPr>
                <w:rFonts w:ascii="Verdana" w:hAnsi="Verdana"/>
                <w:sz w:val="18"/>
                <w:szCs w:val="18"/>
              </w:rPr>
            </w:pPr>
            <w:r w:rsidRPr="00A556A5">
              <w:rPr>
                <w:rFonts w:ascii="Verdana" w:hAnsi="Verdana"/>
                <w:sz w:val="18"/>
                <w:szCs w:val="18"/>
                <w:lang w:val="en-US"/>
              </w:rPr>
              <w:t>Providing a new address to Home Management after the end of the lease term will allow for the forwarding of any correspondence received after the tenancy has ended.</w:t>
            </w:r>
          </w:p>
        </w:tc>
      </w:tr>
      <w:tr w:rsidR="00212B15" w:rsidRPr="00A556A5" w14:paraId="1204FF76" w14:textId="77777777" w:rsidTr="00BC610A">
        <w:tc>
          <w:tcPr>
            <w:tcW w:w="4672" w:type="dxa"/>
          </w:tcPr>
          <w:p w14:paraId="0294265A" w14:textId="77777777" w:rsidR="00C06411" w:rsidRPr="0045618B" w:rsidRDefault="00C06411" w:rsidP="00350213">
            <w:pPr>
              <w:pStyle w:val="1"/>
              <w:tabs>
                <w:tab w:val="left" w:pos="284"/>
              </w:tabs>
              <w:jc w:val="left"/>
              <w:rPr>
                <w:rFonts w:ascii="Verdana" w:hAnsi="Verdana" w:cs="Tahoma"/>
                <w:bCs w:val="0"/>
                <w:color w:val="000000" w:themeColor="text1"/>
                <w:sz w:val="18"/>
                <w:szCs w:val="18"/>
              </w:rPr>
            </w:pPr>
            <w:r w:rsidRPr="0045618B">
              <w:rPr>
                <w:rFonts w:ascii="Verdana" w:hAnsi="Verdana" w:cs="Tahoma"/>
                <w:bCs w:val="0"/>
                <w:color w:val="000000" w:themeColor="text1"/>
                <w:sz w:val="18"/>
                <w:szCs w:val="18"/>
              </w:rPr>
              <w:t>XIV. Prywatność Najemcy</w:t>
            </w:r>
          </w:p>
          <w:p w14:paraId="08900BE3" w14:textId="77777777" w:rsidR="00C06411" w:rsidRPr="0045618B" w:rsidRDefault="00C06411" w:rsidP="00350213">
            <w:pPr>
              <w:tabs>
                <w:tab w:val="left" w:pos="284"/>
              </w:tabs>
              <w:jc w:val="both"/>
              <w:rPr>
                <w:rFonts w:ascii="Verdana" w:hAnsi="Verdana" w:cs="Tahoma"/>
                <w:color w:val="000000" w:themeColor="text1"/>
                <w:sz w:val="18"/>
                <w:szCs w:val="18"/>
              </w:rPr>
            </w:pPr>
          </w:p>
          <w:p w14:paraId="1924B7FF" w14:textId="77777777" w:rsidR="00C06411" w:rsidRPr="0045618B" w:rsidRDefault="00C06411" w:rsidP="00350213">
            <w:pPr>
              <w:tabs>
                <w:tab w:val="left" w:pos="284"/>
              </w:tabs>
              <w:jc w:val="both"/>
              <w:rPr>
                <w:rFonts w:ascii="Verdana" w:hAnsi="Verdana" w:cs="Tahoma"/>
                <w:color w:val="000000" w:themeColor="text1"/>
                <w:sz w:val="18"/>
                <w:szCs w:val="18"/>
              </w:rPr>
            </w:pPr>
            <w:r w:rsidRPr="0045618B">
              <w:rPr>
                <w:rFonts w:ascii="Verdana" w:hAnsi="Verdana" w:cs="Tahoma"/>
                <w:color w:val="000000" w:themeColor="text1"/>
                <w:sz w:val="18"/>
                <w:szCs w:val="18"/>
              </w:rPr>
              <w:t>Home Management postępuje w taki sposób, aby zapewnić prawo prywatność Najemcy. Prawo wejścia do lokalu ogranicza się do niezbędnego minimum, w tym obowiązkowych przeglądów okresowych, zdarzeń losowych, udziału w akcjach ratowniczych. Każde wejście do lokalu będzie wymagało uzgodnienia terminu z Najemcą, z wyłączeniem sytuacji braku możliwości skontaktowania się z Najemcą a także w sytuacjach nagłych, wymagających działań niezbędnych do ograniczenia szkód w lokalu (awarie, zalania, gwałtowne wtargnięcia do lokalu) lub ich zapobieżenia.</w:t>
            </w:r>
          </w:p>
          <w:p w14:paraId="30B36268" w14:textId="77777777" w:rsidR="00C06411" w:rsidRPr="0045618B" w:rsidRDefault="00C06411" w:rsidP="00350213">
            <w:pPr>
              <w:tabs>
                <w:tab w:val="left" w:pos="284"/>
              </w:tabs>
              <w:jc w:val="both"/>
              <w:rPr>
                <w:rFonts w:ascii="Verdana" w:hAnsi="Verdana" w:cs="Tahoma"/>
                <w:color w:val="000000" w:themeColor="text1"/>
                <w:sz w:val="18"/>
                <w:szCs w:val="18"/>
              </w:rPr>
            </w:pPr>
            <w:r w:rsidRPr="0045618B">
              <w:rPr>
                <w:rFonts w:ascii="Verdana" w:hAnsi="Verdana" w:cs="Tahoma"/>
                <w:color w:val="000000" w:themeColor="text1"/>
                <w:sz w:val="18"/>
                <w:szCs w:val="18"/>
              </w:rPr>
              <w:t xml:space="preserve">Home Management zastrzega sobie prawo inspekcji wewnątrz lokalu w przypadku braku kontaktu z Najemcą po 3 (trzech) nieudanych próbach kontaktu (mailowo, sms-owo, telefonicznie), wykonywanych w terminie następujących po sobie 5(pięciu) dni. </w:t>
            </w:r>
          </w:p>
          <w:p w14:paraId="226F4930" w14:textId="4624E2AC" w:rsidR="00212B15" w:rsidRPr="004B215D" w:rsidRDefault="00212B15" w:rsidP="00350213">
            <w:pPr>
              <w:tabs>
                <w:tab w:val="left" w:pos="284"/>
              </w:tabs>
              <w:jc w:val="both"/>
              <w:rPr>
                <w:rFonts w:ascii="Verdana" w:hAnsi="Verdana" w:cs="Tahoma"/>
                <w:color w:val="000000" w:themeColor="text1"/>
                <w:sz w:val="18"/>
                <w:szCs w:val="18"/>
              </w:rPr>
            </w:pPr>
          </w:p>
        </w:tc>
        <w:tc>
          <w:tcPr>
            <w:tcW w:w="4673" w:type="dxa"/>
          </w:tcPr>
          <w:p w14:paraId="365210FB" w14:textId="77777777" w:rsidR="00A556A5" w:rsidRPr="00A556A5" w:rsidRDefault="00A556A5" w:rsidP="00350213">
            <w:pPr>
              <w:pStyle w:val="ad"/>
              <w:tabs>
                <w:tab w:val="left" w:pos="284"/>
              </w:tabs>
              <w:jc w:val="both"/>
              <w:rPr>
                <w:rFonts w:ascii="Verdana" w:hAnsi="Verdana"/>
                <w:sz w:val="18"/>
                <w:szCs w:val="18"/>
                <w:lang w:val="en-US"/>
              </w:rPr>
            </w:pPr>
            <w:r w:rsidRPr="00A556A5">
              <w:rPr>
                <w:rFonts w:ascii="Verdana" w:hAnsi="Verdana"/>
                <w:b/>
                <w:bCs/>
                <w:sz w:val="18"/>
                <w:szCs w:val="18"/>
                <w:lang w:val="en-US"/>
              </w:rPr>
              <w:t>XIV. Tenant's Privacy</w:t>
            </w:r>
          </w:p>
          <w:p w14:paraId="05623C50" w14:textId="77777777" w:rsidR="00A556A5" w:rsidRPr="00A556A5" w:rsidRDefault="00A556A5" w:rsidP="00350213">
            <w:pPr>
              <w:pStyle w:val="ad"/>
              <w:tabs>
                <w:tab w:val="left" w:pos="284"/>
              </w:tabs>
              <w:jc w:val="both"/>
              <w:rPr>
                <w:rFonts w:ascii="Verdana" w:hAnsi="Verdana"/>
                <w:sz w:val="18"/>
                <w:szCs w:val="18"/>
                <w:lang w:val="en-US"/>
              </w:rPr>
            </w:pPr>
            <w:r w:rsidRPr="00A556A5">
              <w:rPr>
                <w:rFonts w:ascii="Verdana" w:hAnsi="Verdana"/>
                <w:sz w:val="18"/>
                <w:szCs w:val="18"/>
                <w:lang w:val="en-US"/>
              </w:rPr>
              <w:t>Home Management acts in a manner that respects and safeguards the Tenant’s right to privacy. The right to enter the apartment is limited to essential situations, including mandatory periodic inspections, emergencies, or participation in rescue operations. Any entry into the apartment will require prior arrangement with the Tenant, except in cases where it is not possible to contact the Tenant or in emergency situations requiring immediate action to prevent or mitigate damage to the apartment (e.g., malfunctions, flooding, forced entry).</w:t>
            </w:r>
          </w:p>
          <w:p w14:paraId="22578138" w14:textId="1A61C991" w:rsidR="00212B15" w:rsidRPr="00B512AE" w:rsidRDefault="00A556A5" w:rsidP="00350213">
            <w:pPr>
              <w:pStyle w:val="ad"/>
              <w:tabs>
                <w:tab w:val="left" w:pos="284"/>
              </w:tabs>
              <w:jc w:val="both"/>
              <w:rPr>
                <w:rFonts w:ascii="Verdana" w:hAnsi="Verdana"/>
                <w:sz w:val="18"/>
                <w:szCs w:val="18"/>
              </w:rPr>
            </w:pPr>
            <w:r w:rsidRPr="00A556A5">
              <w:rPr>
                <w:rFonts w:ascii="Verdana" w:hAnsi="Verdana"/>
                <w:sz w:val="18"/>
                <w:szCs w:val="18"/>
                <w:lang w:val="en-US"/>
              </w:rPr>
              <w:t>Home Management reserves the right to inspect the interior of the apartment if there is no contact with the Tenant following 3 (three) unsuccessful attempts to reach them (via email, SMS, or phone) made over a period of 5 (five) consecutive days.</w:t>
            </w:r>
          </w:p>
        </w:tc>
      </w:tr>
      <w:tr w:rsidR="00212B15" w:rsidRPr="00A556A5" w14:paraId="1131F023" w14:textId="77777777" w:rsidTr="00BC610A">
        <w:tc>
          <w:tcPr>
            <w:tcW w:w="4672" w:type="dxa"/>
          </w:tcPr>
          <w:p w14:paraId="1573802D" w14:textId="77777777" w:rsidR="00C06411" w:rsidRPr="0045618B" w:rsidRDefault="00C06411" w:rsidP="00350213">
            <w:pPr>
              <w:pStyle w:val="1"/>
              <w:tabs>
                <w:tab w:val="left" w:pos="284"/>
              </w:tabs>
              <w:jc w:val="left"/>
              <w:rPr>
                <w:rFonts w:ascii="Verdana" w:hAnsi="Verdana" w:cs="Tahoma"/>
                <w:bCs w:val="0"/>
                <w:color w:val="000000" w:themeColor="text1"/>
                <w:sz w:val="18"/>
                <w:szCs w:val="18"/>
              </w:rPr>
            </w:pPr>
            <w:bookmarkStart w:id="6" w:name="_Toc270419861"/>
            <w:r w:rsidRPr="0045618B">
              <w:rPr>
                <w:rFonts w:ascii="Verdana" w:hAnsi="Verdana" w:cs="Tahoma"/>
                <w:bCs w:val="0"/>
                <w:color w:val="000000" w:themeColor="text1"/>
                <w:sz w:val="18"/>
                <w:szCs w:val="18"/>
              </w:rPr>
              <w:t>XV. Bezpieczeństwo w lokalu</w:t>
            </w:r>
            <w:bookmarkEnd w:id="6"/>
          </w:p>
          <w:p w14:paraId="0B09060F" w14:textId="77777777" w:rsidR="00C06411" w:rsidRPr="0045618B" w:rsidRDefault="00C06411" w:rsidP="00350213">
            <w:pPr>
              <w:tabs>
                <w:tab w:val="left" w:pos="284"/>
              </w:tabs>
              <w:jc w:val="both"/>
              <w:rPr>
                <w:rFonts w:ascii="Verdana" w:hAnsi="Verdana" w:cs="Tahoma"/>
                <w:color w:val="000000" w:themeColor="text1"/>
                <w:sz w:val="18"/>
                <w:szCs w:val="18"/>
              </w:rPr>
            </w:pPr>
          </w:p>
          <w:p w14:paraId="743A1A67" w14:textId="77777777" w:rsidR="00C06411" w:rsidRPr="0045618B" w:rsidRDefault="00C06411" w:rsidP="00350213">
            <w:pPr>
              <w:tabs>
                <w:tab w:val="left" w:pos="284"/>
              </w:tabs>
              <w:jc w:val="both"/>
              <w:rPr>
                <w:rFonts w:ascii="Verdana" w:hAnsi="Verdana" w:cs="Tahoma"/>
                <w:color w:val="000000" w:themeColor="text1"/>
                <w:sz w:val="18"/>
                <w:szCs w:val="18"/>
              </w:rPr>
            </w:pPr>
            <w:r w:rsidRPr="0045618B">
              <w:rPr>
                <w:rFonts w:ascii="Verdana" w:hAnsi="Verdana" w:cs="Tahoma"/>
                <w:color w:val="000000" w:themeColor="text1"/>
                <w:sz w:val="18"/>
                <w:szCs w:val="18"/>
              </w:rPr>
              <w:t xml:space="preserve">Najemca odpowiada za swoje bezpieczeństwo swoje oraz bezpieczeństwo osób przebywających w lokalu. Wszelkie uwagi dotyczące ewentualnych niebezpiecznych zdarzeń w lokalu winny zostać zgłoszone do Home Management. </w:t>
            </w:r>
          </w:p>
          <w:p w14:paraId="7413E105" w14:textId="77777777" w:rsidR="00C06411" w:rsidRPr="0045618B" w:rsidRDefault="00C06411" w:rsidP="00350213">
            <w:pPr>
              <w:tabs>
                <w:tab w:val="left" w:pos="284"/>
              </w:tabs>
              <w:jc w:val="both"/>
              <w:rPr>
                <w:rFonts w:ascii="Verdana" w:hAnsi="Verdana" w:cs="Tahoma"/>
                <w:color w:val="000000" w:themeColor="text1"/>
                <w:sz w:val="18"/>
                <w:szCs w:val="18"/>
              </w:rPr>
            </w:pPr>
            <w:r w:rsidRPr="0045618B">
              <w:rPr>
                <w:rFonts w:ascii="Verdana" w:hAnsi="Verdana" w:cs="Tahoma"/>
                <w:color w:val="000000" w:themeColor="text1"/>
                <w:sz w:val="18"/>
                <w:szCs w:val="18"/>
              </w:rPr>
              <w:t>Home Management nie bierze odpowiedzialności za żadne zachowania osób przebywających w lokalu.</w:t>
            </w:r>
          </w:p>
          <w:p w14:paraId="39AC638B" w14:textId="77777777" w:rsidR="00C06411" w:rsidRPr="0045618B" w:rsidRDefault="00C06411" w:rsidP="00350213">
            <w:pPr>
              <w:tabs>
                <w:tab w:val="left" w:pos="284"/>
              </w:tabs>
              <w:jc w:val="both"/>
              <w:rPr>
                <w:rFonts w:ascii="Verdana" w:hAnsi="Verdana" w:cs="Tahoma"/>
                <w:color w:val="000000" w:themeColor="text1"/>
                <w:sz w:val="18"/>
                <w:szCs w:val="18"/>
              </w:rPr>
            </w:pPr>
            <w:r w:rsidRPr="0045618B">
              <w:rPr>
                <w:rFonts w:ascii="Verdana" w:hAnsi="Verdana" w:cs="Tahoma"/>
                <w:color w:val="000000" w:themeColor="text1"/>
                <w:sz w:val="18"/>
                <w:szCs w:val="18"/>
              </w:rPr>
              <w:t>Zakazane jest przechowywanie w lokalu i w pomieszczeniach przynależnych do lokalu paliw płynnych, substancji toksycznych i innych rzeczy oraz substancji mogących stanowić zagrożenie dla zdrowia i życia.</w:t>
            </w:r>
          </w:p>
          <w:p w14:paraId="04F49080" w14:textId="1018AC39" w:rsidR="00212B15" w:rsidRPr="004B215D" w:rsidRDefault="00212B15" w:rsidP="00350213">
            <w:pPr>
              <w:tabs>
                <w:tab w:val="left" w:pos="284"/>
              </w:tabs>
              <w:jc w:val="both"/>
              <w:rPr>
                <w:rFonts w:ascii="Verdana" w:hAnsi="Verdana" w:cs="Tahoma"/>
                <w:color w:val="000000" w:themeColor="text1"/>
                <w:sz w:val="18"/>
                <w:szCs w:val="18"/>
              </w:rPr>
            </w:pPr>
          </w:p>
        </w:tc>
        <w:tc>
          <w:tcPr>
            <w:tcW w:w="4673" w:type="dxa"/>
          </w:tcPr>
          <w:p w14:paraId="50DF6AF7" w14:textId="77777777" w:rsidR="00A556A5" w:rsidRPr="00A556A5" w:rsidRDefault="00A556A5" w:rsidP="00350213">
            <w:pPr>
              <w:pStyle w:val="ad"/>
              <w:tabs>
                <w:tab w:val="left" w:pos="284"/>
              </w:tabs>
              <w:jc w:val="both"/>
              <w:rPr>
                <w:rFonts w:ascii="Verdana" w:hAnsi="Verdana"/>
                <w:sz w:val="18"/>
                <w:szCs w:val="18"/>
                <w:lang w:val="en-US"/>
              </w:rPr>
            </w:pPr>
            <w:r w:rsidRPr="00A556A5">
              <w:rPr>
                <w:rFonts w:ascii="Verdana" w:hAnsi="Verdana"/>
                <w:b/>
                <w:bCs/>
                <w:sz w:val="18"/>
                <w:szCs w:val="18"/>
                <w:lang w:val="en-US"/>
              </w:rPr>
              <w:t>XV. Safety in the Apartment</w:t>
            </w:r>
          </w:p>
          <w:p w14:paraId="26175947" w14:textId="77777777" w:rsidR="00A556A5" w:rsidRPr="00A556A5" w:rsidRDefault="00A556A5" w:rsidP="00350213">
            <w:pPr>
              <w:pStyle w:val="ad"/>
              <w:tabs>
                <w:tab w:val="left" w:pos="284"/>
              </w:tabs>
              <w:jc w:val="both"/>
              <w:rPr>
                <w:rFonts w:ascii="Verdana" w:hAnsi="Verdana"/>
                <w:sz w:val="18"/>
                <w:szCs w:val="18"/>
                <w:lang w:val="en-US"/>
              </w:rPr>
            </w:pPr>
            <w:r w:rsidRPr="00A556A5">
              <w:rPr>
                <w:rFonts w:ascii="Verdana" w:hAnsi="Verdana"/>
                <w:sz w:val="18"/>
                <w:szCs w:val="18"/>
                <w:lang w:val="en-US"/>
              </w:rPr>
              <w:t>The Tenant is responsible for their own safety as well as the safety of all individuals present in the apartment. Any concerns regarding potentially hazardous situations in the apartment must be reported to Home Management.</w:t>
            </w:r>
          </w:p>
          <w:p w14:paraId="68C8C092" w14:textId="77777777" w:rsidR="00A556A5" w:rsidRPr="00A556A5" w:rsidRDefault="00A556A5" w:rsidP="00350213">
            <w:pPr>
              <w:pStyle w:val="ad"/>
              <w:tabs>
                <w:tab w:val="left" w:pos="284"/>
              </w:tabs>
              <w:jc w:val="both"/>
              <w:rPr>
                <w:rFonts w:ascii="Verdana" w:hAnsi="Verdana"/>
                <w:sz w:val="18"/>
                <w:szCs w:val="18"/>
                <w:lang w:val="en-US"/>
              </w:rPr>
            </w:pPr>
            <w:r w:rsidRPr="00A556A5">
              <w:rPr>
                <w:rFonts w:ascii="Verdana" w:hAnsi="Verdana"/>
                <w:sz w:val="18"/>
                <w:szCs w:val="18"/>
                <w:lang w:val="en-US"/>
              </w:rPr>
              <w:t>Home Management assumes no responsibility for the behavior of individuals present in the apartment.</w:t>
            </w:r>
          </w:p>
          <w:p w14:paraId="3558228B" w14:textId="347E7E18" w:rsidR="00212B15" w:rsidRPr="00B512AE" w:rsidRDefault="00A556A5" w:rsidP="00350213">
            <w:pPr>
              <w:pStyle w:val="ad"/>
              <w:tabs>
                <w:tab w:val="left" w:pos="284"/>
              </w:tabs>
              <w:jc w:val="both"/>
              <w:rPr>
                <w:rFonts w:ascii="Verdana" w:hAnsi="Verdana"/>
                <w:sz w:val="18"/>
                <w:szCs w:val="18"/>
              </w:rPr>
            </w:pPr>
            <w:r w:rsidRPr="00A556A5">
              <w:rPr>
                <w:rFonts w:ascii="Verdana" w:hAnsi="Verdana"/>
                <w:sz w:val="18"/>
                <w:szCs w:val="18"/>
                <w:lang w:val="en-US"/>
              </w:rPr>
              <w:t>It is strictly forbidden to store in the apartment or in any associated areas flammable liquids, toxic substances, or any items or substances that may pose a threat to health or life.</w:t>
            </w:r>
          </w:p>
        </w:tc>
      </w:tr>
      <w:tr w:rsidR="00212B15" w:rsidRPr="00A556A5" w14:paraId="2E3A69D8" w14:textId="77777777" w:rsidTr="00BC610A">
        <w:tc>
          <w:tcPr>
            <w:tcW w:w="4672" w:type="dxa"/>
          </w:tcPr>
          <w:p w14:paraId="427AFD1A" w14:textId="77777777" w:rsidR="00C06411" w:rsidRPr="0045618B" w:rsidRDefault="00C06411" w:rsidP="00350213">
            <w:pPr>
              <w:pStyle w:val="1"/>
              <w:tabs>
                <w:tab w:val="left" w:pos="284"/>
              </w:tabs>
              <w:jc w:val="left"/>
              <w:rPr>
                <w:rFonts w:ascii="Verdana" w:hAnsi="Verdana" w:cs="Tahoma"/>
                <w:bCs w:val="0"/>
                <w:color w:val="000000" w:themeColor="text1"/>
                <w:sz w:val="18"/>
                <w:szCs w:val="18"/>
              </w:rPr>
            </w:pPr>
            <w:bookmarkStart w:id="7" w:name="_Toc270419862"/>
            <w:r w:rsidRPr="0045618B">
              <w:rPr>
                <w:rFonts w:ascii="Verdana" w:hAnsi="Verdana" w:cs="Tahoma"/>
                <w:bCs w:val="0"/>
                <w:color w:val="000000" w:themeColor="text1"/>
                <w:sz w:val="18"/>
                <w:szCs w:val="18"/>
              </w:rPr>
              <w:t>XVI. Zakończenie najmu</w:t>
            </w:r>
            <w:bookmarkEnd w:id="7"/>
          </w:p>
          <w:p w14:paraId="034CAFC8" w14:textId="77777777" w:rsidR="00C06411" w:rsidRPr="0045618B" w:rsidRDefault="00C06411" w:rsidP="00350213">
            <w:pPr>
              <w:tabs>
                <w:tab w:val="left" w:pos="284"/>
              </w:tabs>
              <w:jc w:val="both"/>
              <w:rPr>
                <w:rFonts w:ascii="Verdana" w:hAnsi="Verdana" w:cs="Tahoma"/>
                <w:color w:val="000000" w:themeColor="text1"/>
                <w:sz w:val="18"/>
                <w:szCs w:val="18"/>
              </w:rPr>
            </w:pPr>
          </w:p>
          <w:p w14:paraId="30003D43" w14:textId="77777777" w:rsidR="00C06411" w:rsidRPr="0045618B" w:rsidRDefault="00C06411" w:rsidP="00350213">
            <w:pPr>
              <w:tabs>
                <w:tab w:val="left" w:pos="284"/>
              </w:tabs>
              <w:jc w:val="both"/>
              <w:rPr>
                <w:rFonts w:ascii="Verdana" w:hAnsi="Verdana" w:cs="Tahoma"/>
                <w:color w:val="000000" w:themeColor="text1"/>
                <w:sz w:val="18"/>
                <w:szCs w:val="18"/>
              </w:rPr>
            </w:pPr>
            <w:r w:rsidRPr="0045618B">
              <w:rPr>
                <w:rFonts w:ascii="Verdana" w:hAnsi="Verdana" w:cs="Tahoma"/>
                <w:color w:val="000000" w:themeColor="text1"/>
                <w:sz w:val="18"/>
                <w:szCs w:val="18"/>
              </w:rPr>
              <w:t xml:space="preserve">Po zakończeniu najmu Najemca zobowiązuje się doprowadzić lokal do stanu z dnia jego przekazania Najemcy do używania. Lokal powinien być sprzątnięty i opróżniony z elementów stanowiących własność Najemcy oraz z elementów i rzeczy wniesionych do lokalu podczas trwania najmu. Najemca zobowiązany jest do pokrycia kosztów napraw szkód spowodowanych przez Najemcę. Koszty te mogą zostać rozliczone z kaucji. </w:t>
            </w:r>
          </w:p>
          <w:p w14:paraId="143AF043" w14:textId="77777777" w:rsidR="00C06411" w:rsidRPr="0045618B" w:rsidRDefault="00C06411" w:rsidP="00350213">
            <w:pPr>
              <w:tabs>
                <w:tab w:val="left" w:pos="284"/>
              </w:tabs>
              <w:jc w:val="both"/>
              <w:rPr>
                <w:rFonts w:ascii="Verdana" w:hAnsi="Verdana" w:cs="Tahoma"/>
                <w:color w:val="000000" w:themeColor="text1"/>
                <w:sz w:val="18"/>
                <w:szCs w:val="18"/>
              </w:rPr>
            </w:pPr>
            <w:r w:rsidRPr="0045618B">
              <w:rPr>
                <w:rFonts w:ascii="Verdana" w:hAnsi="Verdana" w:cs="Tahoma"/>
                <w:color w:val="000000" w:themeColor="text1"/>
                <w:sz w:val="18"/>
                <w:szCs w:val="18"/>
              </w:rPr>
              <w:t xml:space="preserve">Przedmioty pozostawione przez Najemcę po wygaśnięciu umowy najmu uważa się na porzucone, co oznacza, iż mogą zostać zutylizowane na koszt i ryzyko Najemcy. </w:t>
            </w:r>
          </w:p>
          <w:p w14:paraId="004363CA" w14:textId="1D93B431" w:rsidR="00212B15" w:rsidRPr="004B215D" w:rsidRDefault="00212B15" w:rsidP="00350213">
            <w:pPr>
              <w:tabs>
                <w:tab w:val="left" w:pos="284"/>
              </w:tabs>
              <w:jc w:val="both"/>
              <w:rPr>
                <w:rFonts w:ascii="Verdana" w:hAnsi="Verdana" w:cs="Tahoma"/>
                <w:color w:val="000000" w:themeColor="text1"/>
                <w:sz w:val="18"/>
                <w:szCs w:val="18"/>
              </w:rPr>
            </w:pPr>
          </w:p>
        </w:tc>
        <w:tc>
          <w:tcPr>
            <w:tcW w:w="4673" w:type="dxa"/>
          </w:tcPr>
          <w:p w14:paraId="310EAF38" w14:textId="77777777" w:rsidR="00A556A5" w:rsidRPr="00A556A5" w:rsidRDefault="00A556A5" w:rsidP="00350213">
            <w:pPr>
              <w:pStyle w:val="ad"/>
              <w:tabs>
                <w:tab w:val="left" w:pos="284"/>
              </w:tabs>
              <w:jc w:val="both"/>
              <w:rPr>
                <w:rFonts w:ascii="Verdana" w:hAnsi="Verdana"/>
                <w:sz w:val="18"/>
                <w:szCs w:val="18"/>
                <w:lang w:val="en-US"/>
              </w:rPr>
            </w:pPr>
            <w:r w:rsidRPr="00A556A5">
              <w:rPr>
                <w:rFonts w:ascii="Verdana" w:hAnsi="Verdana"/>
                <w:b/>
                <w:bCs/>
                <w:sz w:val="18"/>
                <w:szCs w:val="18"/>
                <w:lang w:val="en-US"/>
              </w:rPr>
              <w:t>XVI. Termination of the Lease</w:t>
            </w:r>
          </w:p>
          <w:p w14:paraId="1B64B709" w14:textId="77777777" w:rsidR="00A556A5" w:rsidRPr="00A556A5" w:rsidRDefault="00A556A5" w:rsidP="00350213">
            <w:pPr>
              <w:pStyle w:val="ad"/>
              <w:tabs>
                <w:tab w:val="left" w:pos="284"/>
              </w:tabs>
              <w:jc w:val="both"/>
              <w:rPr>
                <w:rFonts w:ascii="Verdana" w:hAnsi="Verdana"/>
                <w:sz w:val="18"/>
                <w:szCs w:val="18"/>
                <w:lang w:val="en-US"/>
              </w:rPr>
            </w:pPr>
            <w:r w:rsidRPr="00A556A5">
              <w:rPr>
                <w:rFonts w:ascii="Verdana" w:hAnsi="Verdana"/>
                <w:sz w:val="18"/>
                <w:szCs w:val="18"/>
                <w:lang w:val="en-US"/>
              </w:rPr>
              <w:t>Upon termination of the lease, the Tenant is obligated to return the apartment in the same condition as it was on the day it was handed over for use. The apartment must be cleaned and cleared of all items belonging to the Tenant, as well as any objects or furnishings brought into the apartment during the lease period.</w:t>
            </w:r>
          </w:p>
          <w:p w14:paraId="01CE96E3" w14:textId="77777777" w:rsidR="00A556A5" w:rsidRPr="00A556A5" w:rsidRDefault="00A556A5" w:rsidP="00350213">
            <w:pPr>
              <w:pStyle w:val="ad"/>
              <w:tabs>
                <w:tab w:val="left" w:pos="284"/>
              </w:tabs>
              <w:jc w:val="both"/>
              <w:rPr>
                <w:rFonts w:ascii="Verdana" w:hAnsi="Verdana"/>
                <w:sz w:val="18"/>
                <w:szCs w:val="18"/>
                <w:lang w:val="en-US"/>
              </w:rPr>
            </w:pPr>
            <w:r w:rsidRPr="00A556A5">
              <w:rPr>
                <w:rFonts w:ascii="Verdana" w:hAnsi="Verdana"/>
                <w:sz w:val="18"/>
                <w:szCs w:val="18"/>
                <w:lang w:val="en-US"/>
              </w:rPr>
              <w:t>The Tenant is responsible for covering the cost of any damages caused by them. These costs may be deducted from the security deposit.</w:t>
            </w:r>
          </w:p>
          <w:p w14:paraId="3457FAB9" w14:textId="73B81DF5" w:rsidR="00212B15" w:rsidRPr="00B512AE" w:rsidRDefault="00A556A5" w:rsidP="00350213">
            <w:pPr>
              <w:pStyle w:val="ad"/>
              <w:tabs>
                <w:tab w:val="left" w:pos="284"/>
              </w:tabs>
              <w:jc w:val="both"/>
              <w:rPr>
                <w:rFonts w:ascii="Verdana" w:hAnsi="Verdana"/>
                <w:sz w:val="18"/>
                <w:szCs w:val="18"/>
              </w:rPr>
            </w:pPr>
            <w:r w:rsidRPr="00A556A5">
              <w:rPr>
                <w:rFonts w:ascii="Verdana" w:hAnsi="Verdana"/>
                <w:sz w:val="18"/>
                <w:szCs w:val="18"/>
                <w:lang w:val="en-US"/>
              </w:rPr>
              <w:t>Any items left behind by the Tenant after the lease has expired shall be considered abandoned and may be disposed of at the Tenant’s expense and risk.</w:t>
            </w:r>
          </w:p>
        </w:tc>
      </w:tr>
    </w:tbl>
    <w:p w14:paraId="2777C583" w14:textId="77777777" w:rsidR="00212B15" w:rsidRPr="00A556A5" w:rsidRDefault="00212B15" w:rsidP="00350213">
      <w:pPr>
        <w:tabs>
          <w:tab w:val="left" w:pos="284"/>
        </w:tabs>
        <w:rPr>
          <w:lang w:val="en-US"/>
        </w:rPr>
      </w:pPr>
    </w:p>
    <w:sectPr w:rsidR="00212B15" w:rsidRPr="00A556A5" w:rsidSect="00A74DE4">
      <w:headerReference w:type="default" r:id="rId14"/>
      <w:pgSz w:w="11906" w:h="16838"/>
      <w:pgMar w:top="534" w:right="850" w:bottom="709"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E2115" w14:textId="77777777" w:rsidR="00364F9E" w:rsidRDefault="00364F9E" w:rsidP="00E124E6">
      <w:r>
        <w:separator/>
      </w:r>
    </w:p>
  </w:endnote>
  <w:endnote w:type="continuationSeparator" w:id="0">
    <w:p w14:paraId="53ED48B6" w14:textId="77777777" w:rsidR="00364F9E" w:rsidRDefault="00364F9E" w:rsidP="00E12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G Mincho Light J">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Calibri-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6CDE5" w14:textId="77777777" w:rsidR="00364F9E" w:rsidRDefault="00364F9E" w:rsidP="00E124E6">
      <w:r>
        <w:separator/>
      </w:r>
    </w:p>
  </w:footnote>
  <w:footnote w:type="continuationSeparator" w:id="0">
    <w:p w14:paraId="56874AC1" w14:textId="77777777" w:rsidR="00364F9E" w:rsidRDefault="00364F9E" w:rsidP="00E124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DD534" w14:textId="75E3C1FE" w:rsidR="00E124E6" w:rsidRDefault="00E124E6" w:rsidP="00A74DE4">
    <w:pPr>
      <w:pStyle w:val="a9"/>
    </w:pPr>
    <w:r w:rsidRPr="00C776B8">
      <w:rPr>
        <w:rFonts w:ascii="Calibri-Bold" w:hAnsi="Calibri-Bold"/>
        <w:bCs/>
        <w:noProof/>
        <w:color w:val="000000" w:themeColor="text1"/>
      </w:rPr>
      <w:drawing>
        <wp:inline distT="0" distB="0" distL="0" distR="0" wp14:anchorId="3D962B14" wp14:editId="19AE2937">
          <wp:extent cx="1304925" cy="606604"/>
          <wp:effectExtent l="0" t="0" r="0" b="3175"/>
          <wp:docPr id="16" name="Obraz 8" descr="C:\Users\Metrohouse\Desktop\Home Managment\Logo HM\emisja\CMYK\MH_LOGO_Metrohouse-Home-Managment_FINAL-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trohouse\Desktop\Home Managment\Logo HM\emisja\CMYK\MH_LOGO_Metrohouse-Home-Managment_FINAL-0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2534" cy="61014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1"/>
    <w:multiLevelType w:val="multilevel"/>
    <w:tmpl w:val="55CCE87C"/>
    <w:name w:val="WW8Num19"/>
    <w:lvl w:ilvl="0">
      <w:start w:val="1"/>
      <w:numFmt w:val="decimal"/>
      <w:lvlText w:val="%1."/>
      <w:lvlJc w:val="left"/>
      <w:pPr>
        <w:tabs>
          <w:tab w:val="num" w:pos="600"/>
        </w:tabs>
        <w:ind w:left="624" w:hanging="511"/>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bCs/>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b/>
        <w:bCs w:val="0"/>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15:restartNumberingAfterBreak="0">
    <w:nsid w:val="0A615B3F"/>
    <w:multiLevelType w:val="multilevel"/>
    <w:tmpl w:val="DF706A10"/>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3D5FE0"/>
    <w:multiLevelType w:val="hybridMultilevel"/>
    <w:tmpl w:val="8848A8F4"/>
    <w:lvl w:ilvl="0" w:tplc="04150001">
      <w:start w:val="1"/>
      <w:numFmt w:val="bullet"/>
      <w:lvlText w:val=""/>
      <w:lvlJc w:val="left"/>
      <w:pPr>
        <w:tabs>
          <w:tab w:val="num" w:pos="840"/>
        </w:tabs>
        <w:ind w:left="840" w:hanging="360"/>
      </w:pPr>
      <w:rPr>
        <w:rFonts w:ascii="Symbol" w:hAnsi="Symbol" w:hint="default"/>
      </w:rPr>
    </w:lvl>
    <w:lvl w:ilvl="1" w:tplc="0415000F">
      <w:start w:val="1"/>
      <w:numFmt w:val="decimal"/>
      <w:lvlText w:val="%2."/>
      <w:lvlJc w:val="left"/>
      <w:pPr>
        <w:tabs>
          <w:tab w:val="num" w:pos="1560"/>
        </w:tabs>
        <w:ind w:left="1560" w:hanging="360"/>
      </w:pPr>
      <w:rPr>
        <w:rFonts w:hint="default"/>
      </w:rPr>
    </w:lvl>
    <w:lvl w:ilvl="2" w:tplc="04150005" w:tentative="1">
      <w:start w:val="1"/>
      <w:numFmt w:val="bullet"/>
      <w:lvlText w:val=""/>
      <w:lvlJc w:val="left"/>
      <w:pPr>
        <w:tabs>
          <w:tab w:val="num" w:pos="2280"/>
        </w:tabs>
        <w:ind w:left="2280" w:hanging="360"/>
      </w:pPr>
      <w:rPr>
        <w:rFonts w:ascii="Wingdings" w:hAnsi="Wingdings" w:hint="default"/>
      </w:rPr>
    </w:lvl>
    <w:lvl w:ilvl="3" w:tplc="04150001" w:tentative="1">
      <w:start w:val="1"/>
      <w:numFmt w:val="bullet"/>
      <w:lvlText w:val=""/>
      <w:lvlJc w:val="left"/>
      <w:pPr>
        <w:tabs>
          <w:tab w:val="num" w:pos="3000"/>
        </w:tabs>
        <w:ind w:left="3000" w:hanging="360"/>
      </w:pPr>
      <w:rPr>
        <w:rFonts w:ascii="Symbol" w:hAnsi="Symbol" w:hint="default"/>
      </w:rPr>
    </w:lvl>
    <w:lvl w:ilvl="4" w:tplc="04150003" w:tentative="1">
      <w:start w:val="1"/>
      <w:numFmt w:val="bullet"/>
      <w:lvlText w:val="o"/>
      <w:lvlJc w:val="left"/>
      <w:pPr>
        <w:tabs>
          <w:tab w:val="num" w:pos="3720"/>
        </w:tabs>
        <w:ind w:left="3720" w:hanging="360"/>
      </w:pPr>
      <w:rPr>
        <w:rFonts w:ascii="Courier New" w:hAnsi="Courier New" w:cs="Courier New" w:hint="default"/>
      </w:rPr>
    </w:lvl>
    <w:lvl w:ilvl="5" w:tplc="04150005" w:tentative="1">
      <w:start w:val="1"/>
      <w:numFmt w:val="bullet"/>
      <w:lvlText w:val=""/>
      <w:lvlJc w:val="left"/>
      <w:pPr>
        <w:tabs>
          <w:tab w:val="num" w:pos="4440"/>
        </w:tabs>
        <w:ind w:left="4440" w:hanging="360"/>
      </w:pPr>
      <w:rPr>
        <w:rFonts w:ascii="Wingdings" w:hAnsi="Wingdings" w:hint="default"/>
      </w:rPr>
    </w:lvl>
    <w:lvl w:ilvl="6" w:tplc="04150001" w:tentative="1">
      <w:start w:val="1"/>
      <w:numFmt w:val="bullet"/>
      <w:lvlText w:val=""/>
      <w:lvlJc w:val="left"/>
      <w:pPr>
        <w:tabs>
          <w:tab w:val="num" w:pos="5160"/>
        </w:tabs>
        <w:ind w:left="5160" w:hanging="360"/>
      </w:pPr>
      <w:rPr>
        <w:rFonts w:ascii="Symbol" w:hAnsi="Symbol" w:hint="default"/>
      </w:rPr>
    </w:lvl>
    <w:lvl w:ilvl="7" w:tplc="04150003" w:tentative="1">
      <w:start w:val="1"/>
      <w:numFmt w:val="bullet"/>
      <w:lvlText w:val="o"/>
      <w:lvlJc w:val="left"/>
      <w:pPr>
        <w:tabs>
          <w:tab w:val="num" w:pos="5880"/>
        </w:tabs>
        <w:ind w:left="5880" w:hanging="360"/>
      </w:pPr>
      <w:rPr>
        <w:rFonts w:ascii="Courier New" w:hAnsi="Courier New" w:cs="Courier New" w:hint="default"/>
      </w:rPr>
    </w:lvl>
    <w:lvl w:ilvl="8" w:tplc="04150005" w:tentative="1">
      <w:start w:val="1"/>
      <w:numFmt w:val="bullet"/>
      <w:lvlText w:val=""/>
      <w:lvlJc w:val="left"/>
      <w:pPr>
        <w:tabs>
          <w:tab w:val="num" w:pos="6600"/>
        </w:tabs>
        <w:ind w:left="6600" w:hanging="360"/>
      </w:pPr>
      <w:rPr>
        <w:rFonts w:ascii="Wingdings" w:hAnsi="Wingdings" w:hint="default"/>
      </w:rPr>
    </w:lvl>
  </w:abstractNum>
  <w:abstractNum w:abstractNumId="3" w15:restartNumberingAfterBreak="0">
    <w:nsid w:val="19E47430"/>
    <w:multiLevelType w:val="hybridMultilevel"/>
    <w:tmpl w:val="F7AC4386"/>
    <w:lvl w:ilvl="0" w:tplc="F288EFD6">
      <w:start w:val="1"/>
      <w:numFmt w:val="decimal"/>
      <w:lvlText w:val="%1."/>
      <w:lvlJc w:val="left"/>
      <w:pPr>
        <w:tabs>
          <w:tab w:val="num" w:pos="623"/>
        </w:tabs>
        <w:ind w:left="647" w:hanging="511"/>
      </w:pPr>
      <w:rPr>
        <w:rFonts w:hint="default"/>
        <w:b/>
        <w:bCs/>
      </w:rPr>
    </w:lvl>
    <w:lvl w:ilvl="1" w:tplc="04150019">
      <w:start w:val="1"/>
      <w:numFmt w:val="lowerLetter"/>
      <w:lvlText w:val="%2."/>
      <w:lvlJc w:val="left"/>
      <w:pPr>
        <w:tabs>
          <w:tab w:val="num" w:pos="1463"/>
        </w:tabs>
        <w:ind w:left="1463" w:hanging="360"/>
      </w:pPr>
    </w:lvl>
    <w:lvl w:ilvl="2" w:tplc="0415001B" w:tentative="1">
      <w:start w:val="1"/>
      <w:numFmt w:val="lowerRoman"/>
      <w:lvlText w:val="%3."/>
      <w:lvlJc w:val="right"/>
      <w:pPr>
        <w:tabs>
          <w:tab w:val="num" w:pos="2183"/>
        </w:tabs>
        <w:ind w:left="2183" w:hanging="180"/>
      </w:pPr>
    </w:lvl>
    <w:lvl w:ilvl="3" w:tplc="0415000F" w:tentative="1">
      <w:start w:val="1"/>
      <w:numFmt w:val="decimal"/>
      <w:lvlText w:val="%4."/>
      <w:lvlJc w:val="left"/>
      <w:pPr>
        <w:tabs>
          <w:tab w:val="num" w:pos="2903"/>
        </w:tabs>
        <w:ind w:left="2903" w:hanging="360"/>
      </w:pPr>
    </w:lvl>
    <w:lvl w:ilvl="4" w:tplc="04150019" w:tentative="1">
      <w:start w:val="1"/>
      <w:numFmt w:val="lowerLetter"/>
      <w:lvlText w:val="%5."/>
      <w:lvlJc w:val="left"/>
      <w:pPr>
        <w:tabs>
          <w:tab w:val="num" w:pos="3623"/>
        </w:tabs>
        <w:ind w:left="3623" w:hanging="360"/>
      </w:pPr>
    </w:lvl>
    <w:lvl w:ilvl="5" w:tplc="0415001B" w:tentative="1">
      <w:start w:val="1"/>
      <w:numFmt w:val="lowerRoman"/>
      <w:lvlText w:val="%6."/>
      <w:lvlJc w:val="right"/>
      <w:pPr>
        <w:tabs>
          <w:tab w:val="num" w:pos="4343"/>
        </w:tabs>
        <w:ind w:left="4343" w:hanging="180"/>
      </w:pPr>
    </w:lvl>
    <w:lvl w:ilvl="6" w:tplc="0415000F" w:tentative="1">
      <w:start w:val="1"/>
      <w:numFmt w:val="decimal"/>
      <w:lvlText w:val="%7."/>
      <w:lvlJc w:val="left"/>
      <w:pPr>
        <w:tabs>
          <w:tab w:val="num" w:pos="5063"/>
        </w:tabs>
        <w:ind w:left="5063" w:hanging="360"/>
      </w:pPr>
    </w:lvl>
    <w:lvl w:ilvl="7" w:tplc="04150019" w:tentative="1">
      <w:start w:val="1"/>
      <w:numFmt w:val="lowerLetter"/>
      <w:lvlText w:val="%8."/>
      <w:lvlJc w:val="left"/>
      <w:pPr>
        <w:tabs>
          <w:tab w:val="num" w:pos="5783"/>
        </w:tabs>
        <w:ind w:left="5783" w:hanging="360"/>
      </w:pPr>
    </w:lvl>
    <w:lvl w:ilvl="8" w:tplc="0415001B" w:tentative="1">
      <w:start w:val="1"/>
      <w:numFmt w:val="lowerRoman"/>
      <w:lvlText w:val="%9."/>
      <w:lvlJc w:val="right"/>
      <w:pPr>
        <w:tabs>
          <w:tab w:val="num" w:pos="6503"/>
        </w:tabs>
        <w:ind w:left="6503" w:hanging="180"/>
      </w:pPr>
    </w:lvl>
  </w:abstractNum>
  <w:abstractNum w:abstractNumId="4" w15:restartNumberingAfterBreak="0">
    <w:nsid w:val="21631BE0"/>
    <w:multiLevelType w:val="multilevel"/>
    <w:tmpl w:val="EEEA2FDE"/>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2B5144"/>
    <w:multiLevelType w:val="hybridMultilevel"/>
    <w:tmpl w:val="DB70D870"/>
    <w:lvl w:ilvl="0" w:tplc="04190001">
      <w:start w:val="1"/>
      <w:numFmt w:val="bullet"/>
      <w:lvlText w:val=""/>
      <w:lvlJc w:val="left"/>
      <w:pPr>
        <w:ind w:left="1192" w:hanging="360"/>
      </w:pPr>
      <w:rPr>
        <w:rFonts w:ascii="Symbol" w:hAnsi="Symbol" w:hint="default"/>
      </w:rPr>
    </w:lvl>
    <w:lvl w:ilvl="1" w:tplc="04190003" w:tentative="1">
      <w:start w:val="1"/>
      <w:numFmt w:val="bullet"/>
      <w:lvlText w:val="o"/>
      <w:lvlJc w:val="left"/>
      <w:pPr>
        <w:ind w:left="1912" w:hanging="360"/>
      </w:pPr>
      <w:rPr>
        <w:rFonts w:ascii="Courier New" w:hAnsi="Courier New" w:cs="Courier New" w:hint="default"/>
      </w:rPr>
    </w:lvl>
    <w:lvl w:ilvl="2" w:tplc="04190005" w:tentative="1">
      <w:start w:val="1"/>
      <w:numFmt w:val="bullet"/>
      <w:lvlText w:val=""/>
      <w:lvlJc w:val="left"/>
      <w:pPr>
        <w:ind w:left="2632" w:hanging="360"/>
      </w:pPr>
      <w:rPr>
        <w:rFonts w:ascii="Wingdings" w:hAnsi="Wingdings" w:hint="default"/>
      </w:rPr>
    </w:lvl>
    <w:lvl w:ilvl="3" w:tplc="04190001" w:tentative="1">
      <w:start w:val="1"/>
      <w:numFmt w:val="bullet"/>
      <w:lvlText w:val=""/>
      <w:lvlJc w:val="left"/>
      <w:pPr>
        <w:ind w:left="3352" w:hanging="360"/>
      </w:pPr>
      <w:rPr>
        <w:rFonts w:ascii="Symbol" w:hAnsi="Symbol" w:hint="default"/>
      </w:rPr>
    </w:lvl>
    <w:lvl w:ilvl="4" w:tplc="04190003" w:tentative="1">
      <w:start w:val="1"/>
      <w:numFmt w:val="bullet"/>
      <w:lvlText w:val="o"/>
      <w:lvlJc w:val="left"/>
      <w:pPr>
        <w:ind w:left="4072" w:hanging="360"/>
      </w:pPr>
      <w:rPr>
        <w:rFonts w:ascii="Courier New" w:hAnsi="Courier New" w:cs="Courier New" w:hint="default"/>
      </w:rPr>
    </w:lvl>
    <w:lvl w:ilvl="5" w:tplc="04190005" w:tentative="1">
      <w:start w:val="1"/>
      <w:numFmt w:val="bullet"/>
      <w:lvlText w:val=""/>
      <w:lvlJc w:val="left"/>
      <w:pPr>
        <w:ind w:left="4792" w:hanging="360"/>
      </w:pPr>
      <w:rPr>
        <w:rFonts w:ascii="Wingdings" w:hAnsi="Wingdings" w:hint="default"/>
      </w:rPr>
    </w:lvl>
    <w:lvl w:ilvl="6" w:tplc="04190001" w:tentative="1">
      <w:start w:val="1"/>
      <w:numFmt w:val="bullet"/>
      <w:lvlText w:val=""/>
      <w:lvlJc w:val="left"/>
      <w:pPr>
        <w:ind w:left="5512" w:hanging="360"/>
      </w:pPr>
      <w:rPr>
        <w:rFonts w:ascii="Symbol" w:hAnsi="Symbol" w:hint="default"/>
      </w:rPr>
    </w:lvl>
    <w:lvl w:ilvl="7" w:tplc="04190003" w:tentative="1">
      <w:start w:val="1"/>
      <w:numFmt w:val="bullet"/>
      <w:lvlText w:val="o"/>
      <w:lvlJc w:val="left"/>
      <w:pPr>
        <w:ind w:left="6232" w:hanging="360"/>
      </w:pPr>
      <w:rPr>
        <w:rFonts w:ascii="Courier New" w:hAnsi="Courier New" w:cs="Courier New" w:hint="default"/>
      </w:rPr>
    </w:lvl>
    <w:lvl w:ilvl="8" w:tplc="04190005" w:tentative="1">
      <w:start w:val="1"/>
      <w:numFmt w:val="bullet"/>
      <w:lvlText w:val=""/>
      <w:lvlJc w:val="left"/>
      <w:pPr>
        <w:ind w:left="6952" w:hanging="360"/>
      </w:pPr>
      <w:rPr>
        <w:rFonts w:ascii="Wingdings" w:hAnsi="Wingdings" w:hint="default"/>
      </w:rPr>
    </w:lvl>
  </w:abstractNum>
  <w:abstractNum w:abstractNumId="6" w15:restartNumberingAfterBreak="0">
    <w:nsid w:val="28F04BFA"/>
    <w:multiLevelType w:val="hybridMultilevel"/>
    <w:tmpl w:val="D44E56A2"/>
    <w:lvl w:ilvl="0" w:tplc="0415000F">
      <w:start w:val="1"/>
      <w:numFmt w:val="decimal"/>
      <w:lvlText w:val="%1."/>
      <w:lvlJc w:val="left"/>
      <w:pPr>
        <w:tabs>
          <w:tab w:val="num" w:pos="360"/>
        </w:tabs>
        <w:ind w:left="360" w:hanging="360"/>
      </w:pPr>
    </w:lvl>
    <w:lvl w:ilvl="1" w:tplc="0419000F">
      <w:start w:val="1"/>
      <w:numFmt w:val="decimal"/>
      <w:lvlText w:val="%2."/>
      <w:lvlJc w:val="left"/>
      <w:pPr>
        <w:tabs>
          <w:tab w:val="num" w:pos="1080"/>
        </w:tabs>
        <w:ind w:left="1080" w:hanging="360"/>
      </w:pPr>
      <w:rPr>
        <w:rFonts w:hint="default"/>
      </w:rPr>
    </w:lvl>
    <w:lvl w:ilvl="2" w:tplc="BEC881F2">
      <w:start w:val="1"/>
      <w:numFmt w:val="lowerLetter"/>
      <w:lvlText w:val="%3."/>
      <w:lvlJc w:val="left"/>
      <w:pPr>
        <w:tabs>
          <w:tab w:val="num" w:pos="1980"/>
        </w:tabs>
        <w:ind w:left="1980" w:hanging="360"/>
      </w:pPr>
      <w:rPr>
        <w:rFonts w:hint="default"/>
      </w:rPr>
    </w:lvl>
    <w:lvl w:ilvl="3" w:tplc="69B814DA">
      <w:start w:val="1"/>
      <w:numFmt w:val="lowerLetter"/>
      <w:lvlText w:val="%4)"/>
      <w:lvlJc w:val="left"/>
      <w:pPr>
        <w:ind w:left="2520" w:hanging="360"/>
      </w:pPr>
      <w:rPr>
        <w:rFonts w:hint="default"/>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 w15:restartNumberingAfterBreak="0">
    <w:nsid w:val="29FD0920"/>
    <w:multiLevelType w:val="multilevel"/>
    <w:tmpl w:val="9908421E"/>
    <w:lvl w:ilvl="0">
      <w:start w:val="1"/>
      <w:numFmt w:val="lowerLetter"/>
      <w:lvlText w:val="%1)"/>
      <w:lvlJc w:val="left"/>
      <w:pPr>
        <w:tabs>
          <w:tab w:val="num" w:pos="720"/>
        </w:tabs>
        <w:ind w:left="720" w:hanging="360"/>
      </w:pPr>
      <w:rPr>
        <w:rFonts w:hint="default"/>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C05495"/>
    <w:multiLevelType w:val="multilevel"/>
    <w:tmpl w:val="5E62445E"/>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1D04758"/>
    <w:multiLevelType w:val="multilevel"/>
    <w:tmpl w:val="F06E45A0"/>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1279D0"/>
    <w:multiLevelType w:val="multilevel"/>
    <w:tmpl w:val="FA309AA4"/>
    <w:lvl w:ilvl="0">
      <w:start w:val="4"/>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A502A0"/>
    <w:multiLevelType w:val="hybridMultilevel"/>
    <w:tmpl w:val="0F7C4B70"/>
    <w:lvl w:ilvl="0" w:tplc="5A282484">
      <w:start w:val="1"/>
      <w:numFmt w:val="decimal"/>
      <w:lvlText w:val="%1."/>
      <w:lvlJc w:val="left"/>
      <w:pPr>
        <w:tabs>
          <w:tab w:val="num" w:pos="600"/>
        </w:tabs>
        <w:ind w:left="624" w:hanging="511"/>
      </w:pPr>
      <w:rPr>
        <w:rFonts w:hint="default"/>
        <w:b/>
        <w:bCs/>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34ED23BB"/>
    <w:multiLevelType w:val="hybridMultilevel"/>
    <w:tmpl w:val="25A20BB4"/>
    <w:lvl w:ilvl="0" w:tplc="4B382646">
      <w:start w:val="1"/>
      <w:numFmt w:val="decimal"/>
      <w:lvlText w:val="%1."/>
      <w:lvlJc w:val="left"/>
      <w:pPr>
        <w:tabs>
          <w:tab w:val="num" w:pos="600"/>
        </w:tabs>
        <w:ind w:left="624" w:hanging="511"/>
      </w:pPr>
      <w:rPr>
        <w:rFonts w:hint="default"/>
        <w:b/>
        <w:bCs/>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36CC6C35"/>
    <w:multiLevelType w:val="hybridMultilevel"/>
    <w:tmpl w:val="FC6EB2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E870C41"/>
    <w:multiLevelType w:val="multilevel"/>
    <w:tmpl w:val="932EC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AE10CC"/>
    <w:multiLevelType w:val="hybridMultilevel"/>
    <w:tmpl w:val="9682A8FE"/>
    <w:lvl w:ilvl="0" w:tplc="9D96EBE8">
      <w:start w:val="1"/>
      <w:numFmt w:val="decimal"/>
      <w:lvlText w:val="%1."/>
      <w:lvlJc w:val="left"/>
      <w:pPr>
        <w:tabs>
          <w:tab w:val="num" w:pos="360"/>
        </w:tabs>
        <w:ind w:left="360" w:hanging="360"/>
      </w:pPr>
      <w:rPr>
        <w:rFonts w:ascii="Verdana" w:eastAsia="Times New Roman" w:hAnsi="Verdana" w:cs="Times New Roman"/>
        <w:b/>
        <w:bCs/>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6" w15:restartNumberingAfterBreak="0">
    <w:nsid w:val="415A492B"/>
    <w:multiLevelType w:val="hybridMultilevel"/>
    <w:tmpl w:val="559E0842"/>
    <w:lvl w:ilvl="0" w:tplc="110693A2">
      <w:start w:val="15"/>
      <w:numFmt w:val="decimal"/>
      <w:lvlText w:val="%1."/>
      <w:lvlJc w:val="left"/>
      <w:pPr>
        <w:ind w:left="984" w:hanging="360"/>
      </w:pPr>
      <w:rPr>
        <w:rFonts w:hint="default"/>
        <w:b/>
        <w:bCs/>
      </w:rPr>
    </w:lvl>
    <w:lvl w:ilvl="1" w:tplc="04150019" w:tentative="1">
      <w:start w:val="1"/>
      <w:numFmt w:val="lowerLetter"/>
      <w:lvlText w:val="%2."/>
      <w:lvlJc w:val="left"/>
      <w:pPr>
        <w:ind w:left="1704" w:hanging="360"/>
      </w:pPr>
    </w:lvl>
    <w:lvl w:ilvl="2" w:tplc="0415001B" w:tentative="1">
      <w:start w:val="1"/>
      <w:numFmt w:val="lowerRoman"/>
      <w:lvlText w:val="%3."/>
      <w:lvlJc w:val="right"/>
      <w:pPr>
        <w:ind w:left="2424" w:hanging="180"/>
      </w:pPr>
    </w:lvl>
    <w:lvl w:ilvl="3" w:tplc="0415000F" w:tentative="1">
      <w:start w:val="1"/>
      <w:numFmt w:val="decimal"/>
      <w:lvlText w:val="%4."/>
      <w:lvlJc w:val="left"/>
      <w:pPr>
        <w:ind w:left="3144" w:hanging="360"/>
      </w:pPr>
    </w:lvl>
    <w:lvl w:ilvl="4" w:tplc="04150019" w:tentative="1">
      <w:start w:val="1"/>
      <w:numFmt w:val="lowerLetter"/>
      <w:lvlText w:val="%5."/>
      <w:lvlJc w:val="left"/>
      <w:pPr>
        <w:ind w:left="3864" w:hanging="360"/>
      </w:pPr>
    </w:lvl>
    <w:lvl w:ilvl="5" w:tplc="0415001B" w:tentative="1">
      <w:start w:val="1"/>
      <w:numFmt w:val="lowerRoman"/>
      <w:lvlText w:val="%6."/>
      <w:lvlJc w:val="right"/>
      <w:pPr>
        <w:ind w:left="4584" w:hanging="180"/>
      </w:pPr>
    </w:lvl>
    <w:lvl w:ilvl="6" w:tplc="0415000F" w:tentative="1">
      <w:start w:val="1"/>
      <w:numFmt w:val="decimal"/>
      <w:lvlText w:val="%7."/>
      <w:lvlJc w:val="left"/>
      <w:pPr>
        <w:ind w:left="5304" w:hanging="360"/>
      </w:pPr>
    </w:lvl>
    <w:lvl w:ilvl="7" w:tplc="04150019" w:tentative="1">
      <w:start w:val="1"/>
      <w:numFmt w:val="lowerLetter"/>
      <w:lvlText w:val="%8."/>
      <w:lvlJc w:val="left"/>
      <w:pPr>
        <w:ind w:left="6024" w:hanging="360"/>
      </w:pPr>
    </w:lvl>
    <w:lvl w:ilvl="8" w:tplc="0415001B" w:tentative="1">
      <w:start w:val="1"/>
      <w:numFmt w:val="lowerRoman"/>
      <w:lvlText w:val="%9."/>
      <w:lvlJc w:val="right"/>
      <w:pPr>
        <w:ind w:left="6744" w:hanging="180"/>
      </w:pPr>
    </w:lvl>
  </w:abstractNum>
  <w:abstractNum w:abstractNumId="17" w15:restartNumberingAfterBreak="0">
    <w:nsid w:val="41983614"/>
    <w:multiLevelType w:val="multilevel"/>
    <w:tmpl w:val="BD167630"/>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2B42D5B"/>
    <w:multiLevelType w:val="multilevel"/>
    <w:tmpl w:val="8E9A4B2A"/>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5005F4C"/>
    <w:multiLevelType w:val="hybridMultilevel"/>
    <w:tmpl w:val="0DEEDA5A"/>
    <w:lvl w:ilvl="0" w:tplc="2D42BA50">
      <w:start w:val="1"/>
      <w:numFmt w:val="decimal"/>
      <w:lvlText w:val="%1."/>
      <w:lvlJc w:val="left"/>
      <w:pPr>
        <w:tabs>
          <w:tab w:val="num" w:pos="960"/>
        </w:tabs>
        <w:ind w:left="984" w:hanging="511"/>
      </w:pPr>
      <w:rPr>
        <w:rFonts w:hint="default"/>
        <w:b/>
        <w:bCs/>
      </w:rPr>
    </w:lvl>
    <w:lvl w:ilvl="1" w:tplc="17D2289E">
      <w:start w:val="1"/>
      <w:numFmt w:val="decimal"/>
      <w:lvlText w:val="%2)"/>
      <w:lvlJc w:val="left"/>
      <w:pPr>
        <w:tabs>
          <w:tab w:val="num" w:pos="1800"/>
        </w:tabs>
        <w:ind w:left="1800" w:hanging="360"/>
      </w:pPr>
      <w:rPr>
        <w:rFonts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0" w15:restartNumberingAfterBreak="0">
    <w:nsid w:val="4B82023C"/>
    <w:multiLevelType w:val="hybridMultilevel"/>
    <w:tmpl w:val="209C5116"/>
    <w:lvl w:ilvl="0" w:tplc="04190001">
      <w:start w:val="1"/>
      <w:numFmt w:val="bullet"/>
      <w:lvlText w:val=""/>
      <w:lvlJc w:val="left"/>
      <w:pPr>
        <w:tabs>
          <w:tab w:val="num" w:pos="1069"/>
        </w:tabs>
        <w:ind w:left="1069" w:hanging="360"/>
      </w:pPr>
      <w:rPr>
        <w:rFonts w:ascii="Symbol" w:hAnsi="Symbol" w:hint="default"/>
      </w:rPr>
    </w:lvl>
    <w:lvl w:ilvl="1" w:tplc="04150003" w:tentative="1">
      <w:start w:val="1"/>
      <w:numFmt w:val="bullet"/>
      <w:lvlText w:val="o"/>
      <w:lvlJc w:val="left"/>
      <w:pPr>
        <w:tabs>
          <w:tab w:val="num" w:pos="1789"/>
        </w:tabs>
        <w:ind w:left="1789" w:hanging="360"/>
      </w:pPr>
      <w:rPr>
        <w:rFonts w:ascii="Courier New" w:hAnsi="Courier New" w:cs="Courier New" w:hint="default"/>
      </w:rPr>
    </w:lvl>
    <w:lvl w:ilvl="2" w:tplc="04150005" w:tentative="1">
      <w:start w:val="1"/>
      <w:numFmt w:val="bullet"/>
      <w:lvlText w:val=""/>
      <w:lvlJc w:val="left"/>
      <w:pPr>
        <w:tabs>
          <w:tab w:val="num" w:pos="2509"/>
        </w:tabs>
        <w:ind w:left="2509" w:hanging="360"/>
      </w:pPr>
      <w:rPr>
        <w:rFonts w:ascii="Wingdings" w:hAnsi="Wingdings" w:hint="default"/>
      </w:rPr>
    </w:lvl>
    <w:lvl w:ilvl="3" w:tplc="04150001" w:tentative="1">
      <w:start w:val="1"/>
      <w:numFmt w:val="bullet"/>
      <w:lvlText w:val=""/>
      <w:lvlJc w:val="left"/>
      <w:pPr>
        <w:tabs>
          <w:tab w:val="num" w:pos="3229"/>
        </w:tabs>
        <w:ind w:left="3229" w:hanging="360"/>
      </w:pPr>
      <w:rPr>
        <w:rFonts w:ascii="Symbol" w:hAnsi="Symbol" w:hint="default"/>
      </w:rPr>
    </w:lvl>
    <w:lvl w:ilvl="4" w:tplc="04150003" w:tentative="1">
      <w:start w:val="1"/>
      <w:numFmt w:val="bullet"/>
      <w:lvlText w:val="o"/>
      <w:lvlJc w:val="left"/>
      <w:pPr>
        <w:tabs>
          <w:tab w:val="num" w:pos="3949"/>
        </w:tabs>
        <w:ind w:left="3949" w:hanging="360"/>
      </w:pPr>
      <w:rPr>
        <w:rFonts w:ascii="Courier New" w:hAnsi="Courier New" w:cs="Courier New" w:hint="default"/>
      </w:rPr>
    </w:lvl>
    <w:lvl w:ilvl="5" w:tplc="04150005" w:tentative="1">
      <w:start w:val="1"/>
      <w:numFmt w:val="bullet"/>
      <w:lvlText w:val=""/>
      <w:lvlJc w:val="left"/>
      <w:pPr>
        <w:tabs>
          <w:tab w:val="num" w:pos="4669"/>
        </w:tabs>
        <w:ind w:left="4669" w:hanging="360"/>
      </w:pPr>
      <w:rPr>
        <w:rFonts w:ascii="Wingdings" w:hAnsi="Wingdings" w:hint="default"/>
      </w:rPr>
    </w:lvl>
    <w:lvl w:ilvl="6" w:tplc="04150001" w:tentative="1">
      <w:start w:val="1"/>
      <w:numFmt w:val="bullet"/>
      <w:lvlText w:val=""/>
      <w:lvlJc w:val="left"/>
      <w:pPr>
        <w:tabs>
          <w:tab w:val="num" w:pos="5389"/>
        </w:tabs>
        <w:ind w:left="5389" w:hanging="360"/>
      </w:pPr>
      <w:rPr>
        <w:rFonts w:ascii="Symbol" w:hAnsi="Symbol" w:hint="default"/>
      </w:rPr>
    </w:lvl>
    <w:lvl w:ilvl="7" w:tplc="04150003" w:tentative="1">
      <w:start w:val="1"/>
      <w:numFmt w:val="bullet"/>
      <w:lvlText w:val="o"/>
      <w:lvlJc w:val="left"/>
      <w:pPr>
        <w:tabs>
          <w:tab w:val="num" w:pos="6109"/>
        </w:tabs>
        <w:ind w:left="6109" w:hanging="360"/>
      </w:pPr>
      <w:rPr>
        <w:rFonts w:ascii="Courier New" w:hAnsi="Courier New" w:cs="Courier New" w:hint="default"/>
      </w:rPr>
    </w:lvl>
    <w:lvl w:ilvl="8" w:tplc="04150005" w:tentative="1">
      <w:start w:val="1"/>
      <w:numFmt w:val="bullet"/>
      <w:lvlText w:val=""/>
      <w:lvlJc w:val="left"/>
      <w:pPr>
        <w:tabs>
          <w:tab w:val="num" w:pos="6829"/>
        </w:tabs>
        <w:ind w:left="6829" w:hanging="360"/>
      </w:pPr>
      <w:rPr>
        <w:rFonts w:ascii="Wingdings" w:hAnsi="Wingdings" w:hint="default"/>
      </w:rPr>
    </w:lvl>
  </w:abstractNum>
  <w:abstractNum w:abstractNumId="21" w15:restartNumberingAfterBreak="0">
    <w:nsid w:val="4CF50E15"/>
    <w:multiLevelType w:val="multilevel"/>
    <w:tmpl w:val="95847922"/>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4464D27"/>
    <w:multiLevelType w:val="hybridMultilevel"/>
    <w:tmpl w:val="13064B9E"/>
    <w:lvl w:ilvl="0" w:tplc="0415000F">
      <w:start w:val="1"/>
      <w:numFmt w:val="decimal"/>
      <w:lvlText w:val="%1."/>
      <w:lvlJc w:val="left"/>
      <w:pPr>
        <w:ind w:left="720" w:hanging="360"/>
      </w:pPr>
    </w:lvl>
    <w:lvl w:ilvl="1" w:tplc="6B52B3F8">
      <w:start w:val="1"/>
      <w:numFmt w:val="lowerLetter"/>
      <w:lvlText w:val="%2."/>
      <w:lvlJc w:val="left"/>
      <w:pPr>
        <w:ind w:left="1440" w:hanging="360"/>
      </w:pPr>
      <w:rPr>
        <w:rFonts w:ascii="Verdana" w:eastAsia="Calibri" w:hAnsi="Verdana" w:cs="Arial" w:hint="default"/>
        <w:b/>
        <w:bCs/>
      </w:rPr>
    </w:lvl>
    <w:lvl w:ilvl="2" w:tplc="A32424C6">
      <w:start w:val="1"/>
      <w:numFmt w:val="upp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4E64EA1"/>
    <w:multiLevelType w:val="multilevel"/>
    <w:tmpl w:val="FAC4EA8E"/>
    <w:lvl w:ilvl="0">
      <w:start w:val="5"/>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9C94CBC"/>
    <w:multiLevelType w:val="hybridMultilevel"/>
    <w:tmpl w:val="1F42A2BA"/>
    <w:lvl w:ilvl="0" w:tplc="33244FF6">
      <w:start w:val="1"/>
      <w:numFmt w:val="decimal"/>
      <w:lvlText w:val="%1."/>
      <w:lvlJc w:val="left"/>
      <w:pPr>
        <w:tabs>
          <w:tab w:val="num" w:pos="600"/>
        </w:tabs>
        <w:ind w:left="624" w:hanging="511"/>
      </w:pPr>
      <w:rPr>
        <w:rFonts w:hint="default"/>
        <w:b/>
        <w:bCs/>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5B145AAE"/>
    <w:multiLevelType w:val="multilevel"/>
    <w:tmpl w:val="1D2A4638"/>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B6571F4"/>
    <w:multiLevelType w:val="hybridMultilevel"/>
    <w:tmpl w:val="ED94F30C"/>
    <w:lvl w:ilvl="0" w:tplc="B470E542">
      <w:start w:val="1"/>
      <w:numFmt w:val="decimal"/>
      <w:lvlText w:val="%1."/>
      <w:lvlJc w:val="left"/>
      <w:pPr>
        <w:tabs>
          <w:tab w:val="num" w:pos="600"/>
        </w:tabs>
        <w:ind w:left="624" w:hanging="511"/>
      </w:pPr>
      <w:rPr>
        <w:rFonts w:hint="default"/>
        <w:b/>
        <w:bCs/>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65581D5C"/>
    <w:multiLevelType w:val="multilevel"/>
    <w:tmpl w:val="081A20B2"/>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E2E348A"/>
    <w:multiLevelType w:val="multilevel"/>
    <w:tmpl w:val="20A824D6"/>
    <w:lvl w:ilvl="0">
      <w:start w:val="5"/>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ECD751E"/>
    <w:multiLevelType w:val="hybridMultilevel"/>
    <w:tmpl w:val="6B96EB52"/>
    <w:lvl w:ilvl="0" w:tplc="5FA6FD8A">
      <w:start w:val="1"/>
      <w:numFmt w:val="decimal"/>
      <w:lvlText w:val="%1."/>
      <w:lvlJc w:val="left"/>
      <w:pPr>
        <w:tabs>
          <w:tab w:val="num" w:pos="960"/>
        </w:tabs>
        <w:ind w:left="984" w:hanging="511"/>
      </w:pPr>
      <w:rPr>
        <w:rFonts w:hint="default"/>
        <w:b/>
        <w:bCs/>
      </w:rPr>
    </w:lvl>
    <w:lvl w:ilvl="1" w:tplc="17D2289E">
      <w:start w:val="1"/>
      <w:numFmt w:val="decimal"/>
      <w:lvlText w:val="%2)"/>
      <w:lvlJc w:val="left"/>
      <w:pPr>
        <w:tabs>
          <w:tab w:val="num" w:pos="1800"/>
        </w:tabs>
        <w:ind w:left="1800" w:hanging="360"/>
      </w:pPr>
      <w:rPr>
        <w:rFonts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0" w15:restartNumberingAfterBreak="0">
    <w:nsid w:val="6FC079F9"/>
    <w:multiLevelType w:val="hybridMultilevel"/>
    <w:tmpl w:val="DB8288F6"/>
    <w:lvl w:ilvl="0" w:tplc="6F4E8A94">
      <w:start w:val="1"/>
      <w:numFmt w:val="decimal"/>
      <w:lvlText w:val="%1."/>
      <w:lvlJc w:val="left"/>
      <w:pPr>
        <w:tabs>
          <w:tab w:val="num" w:pos="600"/>
        </w:tabs>
        <w:ind w:left="624" w:hanging="511"/>
      </w:pPr>
      <w:rPr>
        <w:rFonts w:hint="default"/>
        <w:b/>
        <w:bCs/>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B8481504">
      <w:start w:val="1"/>
      <w:numFmt w:val="decimal"/>
      <w:lvlText w:val="%4."/>
      <w:lvlJc w:val="left"/>
      <w:pPr>
        <w:tabs>
          <w:tab w:val="num" w:pos="2880"/>
        </w:tabs>
        <w:ind w:left="2880" w:hanging="360"/>
      </w:pPr>
      <w:rPr>
        <w:b/>
        <w:bCs/>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735F5CA1"/>
    <w:multiLevelType w:val="multilevel"/>
    <w:tmpl w:val="8AC41042"/>
    <w:lvl w:ilvl="0">
      <w:start w:val="15"/>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3640C07"/>
    <w:multiLevelType w:val="multilevel"/>
    <w:tmpl w:val="2D625314"/>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5005422"/>
    <w:multiLevelType w:val="multilevel"/>
    <w:tmpl w:val="DAF4635C"/>
    <w:lvl w:ilvl="0">
      <w:start w:val="1"/>
      <w:numFmt w:val="lowerLetter"/>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6211CC3"/>
    <w:multiLevelType w:val="hybridMultilevel"/>
    <w:tmpl w:val="D6EA6B18"/>
    <w:lvl w:ilvl="0" w:tplc="652CC3DE">
      <w:numFmt w:val="bullet"/>
      <w:lvlText w:val="•"/>
      <w:lvlJc w:val="left"/>
      <w:pPr>
        <w:ind w:left="2490" w:hanging="2130"/>
      </w:pPr>
      <w:rPr>
        <w:rFonts w:ascii="Verdana" w:eastAsia="Times New Roman" w:hAnsi="Verdana" w:cs="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6FA1A14"/>
    <w:multiLevelType w:val="multilevel"/>
    <w:tmpl w:val="1D56DC22"/>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9A5730C"/>
    <w:multiLevelType w:val="hybridMultilevel"/>
    <w:tmpl w:val="059A3C5E"/>
    <w:lvl w:ilvl="0" w:tplc="04150001">
      <w:start w:val="1"/>
      <w:numFmt w:val="bullet"/>
      <w:lvlText w:val=""/>
      <w:lvlJc w:val="left"/>
      <w:pPr>
        <w:tabs>
          <w:tab w:val="num" w:pos="840"/>
        </w:tabs>
        <w:ind w:left="840" w:hanging="360"/>
      </w:pPr>
      <w:rPr>
        <w:rFonts w:ascii="Symbol" w:hAnsi="Symbol" w:hint="default"/>
      </w:rPr>
    </w:lvl>
    <w:lvl w:ilvl="1" w:tplc="0415000F">
      <w:start w:val="1"/>
      <w:numFmt w:val="decimal"/>
      <w:lvlText w:val="%2."/>
      <w:lvlJc w:val="left"/>
      <w:pPr>
        <w:tabs>
          <w:tab w:val="num" w:pos="1560"/>
        </w:tabs>
        <w:ind w:left="1560" w:hanging="360"/>
      </w:pPr>
      <w:rPr>
        <w:rFonts w:hint="default"/>
      </w:rPr>
    </w:lvl>
    <w:lvl w:ilvl="2" w:tplc="0415001B" w:tentative="1">
      <w:start w:val="1"/>
      <w:numFmt w:val="lowerRoman"/>
      <w:lvlText w:val="%3."/>
      <w:lvlJc w:val="right"/>
      <w:pPr>
        <w:tabs>
          <w:tab w:val="num" w:pos="2280"/>
        </w:tabs>
        <w:ind w:left="2280" w:hanging="180"/>
      </w:pPr>
    </w:lvl>
    <w:lvl w:ilvl="3" w:tplc="0415000F" w:tentative="1">
      <w:start w:val="1"/>
      <w:numFmt w:val="decimal"/>
      <w:lvlText w:val="%4."/>
      <w:lvlJc w:val="left"/>
      <w:pPr>
        <w:tabs>
          <w:tab w:val="num" w:pos="3000"/>
        </w:tabs>
        <w:ind w:left="3000" w:hanging="360"/>
      </w:pPr>
    </w:lvl>
    <w:lvl w:ilvl="4" w:tplc="04150019" w:tentative="1">
      <w:start w:val="1"/>
      <w:numFmt w:val="lowerLetter"/>
      <w:lvlText w:val="%5."/>
      <w:lvlJc w:val="left"/>
      <w:pPr>
        <w:tabs>
          <w:tab w:val="num" w:pos="3720"/>
        </w:tabs>
        <w:ind w:left="3720" w:hanging="360"/>
      </w:pPr>
    </w:lvl>
    <w:lvl w:ilvl="5" w:tplc="0415001B" w:tentative="1">
      <w:start w:val="1"/>
      <w:numFmt w:val="lowerRoman"/>
      <w:lvlText w:val="%6."/>
      <w:lvlJc w:val="right"/>
      <w:pPr>
        <w:tabs>
          <w:tab w:val="num" w:pos="4440"/>
        </w:tabs>
        <w:ind w:left="4440" w:hanging="180"/>
      </w:pPr>
    </w:lvl>
    <w:lvl w:ilvl="6" w:tplc="0415000F" w:tentative="1">
      <w:start w:val="1"/>
      <w:numFmt w:val="decimal"/>
      <w:lvlText w:val="%7."/>
      <w:lvlJc w:val="left"/>
      <w:pPr>
        <w:tabs>
          <w:tab w:val="num" w:pos="5160"/>
        </w:tabs>
        <w:ind w:left="5160" w:hanging="360"/>
      </w:pPr>
    </w:lvl>
    <w:lvl w:ilvl="7" w:tplc="04150019" w:tentative="1">
      <w:start w:val="1"/>
      <w:numFmt w:val="lowerLetter"/>
      <w:lvlText w:val="%8."/>
      <w:lvlJc w:val="left"/>
      <w:pPr>
        <w:tabs>
          <w:tab w:val="num" w:pos="5880"/>
        </w:tabs>
        <w:ind w:left="5880" w:hanging="360"/>
      </w:pPr>
    </w:lvl>
    <w:lvl w:ilvl="8" w:tplc="0415001B" w:tentative="1">
      <w:start w:val="1"/>
      <w:numFmt w:val="lowerRoman"/>
      <w:lvlText w:val="%9."/>
      <w:lvlJc w:val="right"/>
      <w:pPr>
        <w:tabs>
          <w:tab w:val="num" w:pos="6600"/>
        </w:tabs>
        <w:ind w:left="6600" w:hanging="180"/>
      </w:pPr>
    </w:lvl>
  </w:abstractNum>
  <w:abstractNum w:abstractNumId="37" w15:restartNumberingAfterBreak="0">
    <w:nsid w:val="7D6C7C9F"/>
    <w:multiLevelType w:val="multilevel"/>
    <w:tmpl w:val="00000011"/>
    <w:lvl w:ilvl="0">
      <w:start w:val="1"/>
      <w:numFmt w:val="decimal"/>
      <w:lvlText w:val="%1."/>
      <w:lvlJc w:val="left"/>
      <w:pPr>
        <w:tabs>
          <w:tab w:val="num" w:pos="600"/>
        </w:tabs>
        <w:ind w:left="624" w:hanging="511"/>
      </w:pPr>
      <w:rPr>
        <w:rFonts w:cs="Times New Roman"/>
        <w:b/>
        <w:bCs/>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8" w15:restartNumberingAfterBreak="0">
    <w:nsid w:val="7E456591"/>
    <w:multiLevelType w:val="hybridMultilevel"/>
    <w:tmpl w:val="74AC6A4E"/>
    <w:lvl w:ilvl="0" w:tplc="04190001">
      <w:start w:val="1"/>
      <w:numFmt w:val="bullet"/>
      <w:lvlText w:val=""/>
      <w:lvlJc w:val="left"/>
      <w:pPr>
        <w:ind w:left="1051" w:hanging="360"/>
      </w:pPr>
      <w:rPr>
        <w:rFonts w:ascii="Symbol" w:hAnsi="Symbol" w:hint="default"/>
      </w:rPr>
    </w:lvl>
    <w:lvl w:ilvl="1" w:tplc="04190003" w:tentative="1">
      <w:start w:val="1"/>
      <w:numFmt w:val="bullet"/>
      <w:lvlText w:val="o"/>
      <w:lvlJc w:val="left"/>
      <w:pPr>
        <w:ind w:left="1771" w:hanging="360"/>
      </w:pPr>
      <w:rPr>
        <w:rFonts w:ascii="Courier New" w:hAnsi="Courier New" w:cs="Courier New" w:hint="default"/>
      </w:rPr>
    </w:lvl>
    <w:lvl w:ilvl="2" w:tplc="04190005" w:tentative="1">
      <w:start w:val="1"/>
      <w:numFmt w:val="bullet"/>
      <w:lvlText w:val=""/>
      <w:lvlJc w:val="left"/>
      <w:pPr>
        <w:ind w:left="2491" w:hanging="360"/>
      </w:pPr>
      <w:rPr>
        <w:rFonts w:ascii="Wingdings" w:hAnsi="Wingdings" w:hint="default"/>
      </w:rPr>
    </w:lvl>
    <w:lvl w:ilvl="3" w:tplc="04190001" w:tentative="1">
      <w:start w:val="1"/>
      <w:numFmt w:val="bullet"/>
      <w:lvlText w:val=""/>
      <w:lvlJc w:val="left"/>
      <w:pPr>
        <w:ind w:left="3211" w:hanging="360"/>
      </w:pPr>
      <w:rPr>
        <w:rFonts w:ascii="Symbol" w:hAnsi="Symbol" w:hint="default"/>
      </w:rPr>
    </w:lvl>
    <w:lvl w:ilvl="4" w:tplc="04190003" w:tentative="1">
      <w:start w:val="1"/>
      <w:numFmt w:val="bullet"/>
      <w:lvlText w:val="o"/>
      <w:lvlJc w:val="left"/>
      <w:pPr>
        <w:ind w:left="3931" w:hanging="360"/>
      </w:pPr>
      <w:rPr>
        <w:rFonts w:ascii="Courier New" w:hAnsi="Courier New" w:cs="Courier New" w:hint="default"/>
      </w:rPr>
    </w:lvl>
    <w:lvl w:ilvl="5" w:tplc="04190005" w:tentative="1">
      <w:start w:val="1"/>
      <w:numFmt w:val="bullet"/>
      <w:lvlText w:val=""/>
      <w:lvlJc w:val="left"/>
      <w:pPr>
        <w:ind w:left="4651" w:hanging="360"/>
      </w:pPr>
      <w:rPr>
        <w:rFonts w:ascii="Wingdings" w:hAnsi="Wingdings" w:hint="default"/>
      </w:rPr>
    </w:lvl>
    <w:lvl w:ilvl="6" w:tplc="04190001" w:tentative="1">
      <w:start w:val="1"/>
      <w:numFmt w:val="bullet"/>
      <w:lvlText w:val=""/>
      <w:lvlJc w:val="left"/>
      <w:pPr>
        <w:ind w:left="5371" w:hanging="360"/>
      </w:pPr>
      <w:rPr>
        <w:rFonts w:ascii="Symbol" w:hAnsi="Symbol" w:hint="default"/>
      </w:rPr>
    </w:lvl>
    <w:lvl w:ilvl="7" w:tplc="04190003" w:tentative="1">
      <w:start w:val="1"/>
      <w:numFmt w:val="bullet"/>
      <w:lvlText w:val="o"/>
      <w:lvlJc w:val="left"/>
      <w:pPr>
        <w:ind w:left="6091" w:hanging="360"/>
      </w:pPr>
      <w:rPr>
        <w:rFonts w:ascii="Courier New" w:hAnsi="Courier New" w:cs="Courier New" w:hint="default"/>
      </w:rPr>
    </w:lvl>
    <w:lvl w:ilvl="8" w:tplc="04190005" w:tentative="1">
      <w:start w:val="1"/>
      <w:numFmt w:val="bullet"/>
      <w:lvlText w:val=""/>
      <w:lvlJc w:val="left"/>
      <w:pPr>
        <w:ind w:left="6811" w:hanging="360"/>
      </w:pPr>
      <w:rPr>
        <w:rFonts w:ascii="Wingdings" w:hAnsi="Wingdings" w:hint="default"/>
      </w:rPr>
    </w:lvl>
  </w:abstractNum>
  <w:abstractNum w:abstractNumId="39" w15:restartNumberingAfterBreak="0">
    <w:nsid w:val="7EC061F7"/>
    <w:multiLevelType w:val="multilevel"/>
    <w:tmpl w:val="1ED06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0153931">
    <w:abstractNumId w:val="2"/>
  </w:num>
  <w:num w:numId="2" w16cid:durableId="1477912430">
    <w:abstractNumId w:val="36"/>
  </w:num>
  <w:num w:numId="3" w16cid:durableId="1200900006">
    <w:abstractNumId w:val="11"/>
  </w:num>
  <w:num w:numId="4" w16cid:durableId="2106800705">
    <w:abstractNumId w:val="30"/>
  </w:num>
  <w:num w:numId="5" w16cid:durableId="1781754792">
    <w:abstractNumId w:val="24"/>
  </w:num>
  <w:num w:numId="6" w16cid:durableId="1544176549">
    <w:abstractNumId w:val="26"/>
  </w:num>
  <w:num w:numId="7" w16cid:durableId="1551571666">
    <w:abstractNumId w:val="12"/>
  </w:num>
  <w:num w:numId="8" w16cid:durableId="512456491">
    <w:abstractNumId w:val="3"/>
  </w:num>
  <w:num w:numId="9" w16cid:durableId="849753958">
    <w:abstractNumId w:val="15"/>
  </w:num>
  <w:num w:numId="10" w16cid:durableId="2027511204">
    <w:abstractNumId w:val="19"/>
  </w:num>
  <w:num w:numId="11" w16cid:durableId="13986301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23992762">
    <w:abstractNumId w:val="22"/>
  </w:num>
  <w:num w:numId="13" w16cid:durableId="1066100438">
    <w:abstractNumId w:val="6"/>
  </w:num>
  <w:num w:numId="14" w16cid:durableId="56323092">
    <w:abstractNumId w:val="20"/>
  </w:num>
  <w:num w:numId="15" w16cid:durableId="612596984">
    <w:abstractNumId w:val="29"/>
  </w:num>
  <w:num w:numId="16" w16cid:durableId="2034109296">
    <w:abstractNumId w:val="16"/>
  </w:num>
  <w:num w:numId="17" w16cid:durableId="1854757247">
    <w:abstractNumId w:val="8"/>
  </w:num>
  <w:num w:numId="18" w16cid:durableId="975377436">
    <w:abstractNumId w:val="9"/>
  </w:num>
  <w:num w:numId="19" w16cid:durableId="1456019479">
    <w:abstractNumId w:val="37"/>
  </w:num>
  <w:num w:numId="20" w16cid:durableId="379668049">
    <w:abstractNumId w:val="18"/>
  </w:num>
  <w:num w:numId="21" w16cid:durableId="1299261230">
    <w:abstractNumId w:val="27"/>
  </w:num>
  <w:num w:numId="22" w16cid:durableId="70392537">
    <w:abstractNumId w:val="1"/>
  </w:num>
  <w:num w:numId="23" w16cid:durableId="1549300075">
    <w:abstractNumId w:val="14"/>
  </w:num>
  <w:num w:numId="24" w16cid:durableId="736247512">
    <w:abstractNumId w:val="31"/>
  </w:num>
  <w:num w:numId="25" w16cid:durableId="1157499677">
    <w:abstractNumId w:val="21"/>
  </w:num>
  <w:num w:numId="26" w16cid:durableId="1183934610">
    <w:abstractNumId w:val="17"/>
  </w:num>
  <w:num w:numId="27" w16cid:durableId="560948061">
    <w:abstractNumId w:val="35"/>
  </w:num>
  <w:num w:numId="28" w16cid:durableId="1040590204">
    <w:abstractNumId w:val="7"/>
  </w:num>
  <w:num w:numId="29" w16cid:durableId="1904483829">
    <w:abstractNumId w:val="10"/>
  </w:num>
  <w:num w:numId="30" w16cid:durableId="407969592">
    <w:abstractNumId w:val="33"/>
  </w:num>
  <w:num w:numId="31" w16cid:durableId="1303464212">
    <w:abstractNumId w:val="28"/>
  </w:num>
  <w:num w:numId="32" w16cid:durableId="165900470">
    <w:abstractNumId w:val="4"/>
  </w:num>
  <w:num w:numId="33" w16cid:durableId="1496457226">
    <w:abstractNumId w:val="32"/>
  </w:num>
  <w:num w:numId="34" w16cid:durableId="990914374">
    <w:abstractNumId w:val="25"/>
  </w:num>
  <w:num w:numId="35" w16cid:durableId="969631570">
    <w:abstractNumId w:val="23"/>
  </w:num>
  <w:num w:numId="36" w16cid:durableId="147867139">
    <w:abstractNumId w:val="39"/>
  </w:num>
  <w:num w:numId="37" w16cid:durableId="39747093">
    <w:abstractNumId w:val="13"/>
  </w:num>
  <w:num w:numId="38" w16cid:durableId="916597700">
    <w:abstractNumId w:val="34"/>
  </w:num>
  <w:num w:numId="39" w16cid:durableId="951280259">
    <w:abstractNumId w:val="38"/>
  </w:num>
  <w:num w:numId="40" w16cid:durableId="724184214">
    <w:abstractNumId w:val="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4E6"/>
    <w:rsid w:val="000228F4"/>
    <w:rsid w:val="00072905"/>
    <w:rsid w:val="001C6A33"/>
    <w:rsid w:val="00207E5E"/>
    <w:rsid w:val="00212B15"/>
    <w:rsid w:val="00350213"/>
    <w:rsid w:val="00364F9E"/>
    <w:rsid w:val="004A186A"/>
    <w:rsid w:val="004B215D"/>
    <w:rsid w:val="004C69F1"/>
    <w:rsid w:val="0063388C"/>
    <w:rsid w:val="007656A3"/>
    <w:rsid w:val="00A556A5"/>
    <w:rsid w:val="00A74DE4"/>
    <w:rsid w:val="00A87C26"/>
    <w:rsid w:val="00AE21F2"/>
    <w:rsid w:val="00AF4453"/>
    <w:rsid w:val="00B512AE"/>
    <w:rsid w:val="00BC3ECB"/>
    <w:rsid w:val="00BC610A"/>
    <w:rsid w:val="00C03CBE"/>
    <w:rsid w:val="00C06411"/>
    <w:rsid w:val="00C94DF4"/>
    <w:rsid w:val="00E124E6"/>
    <w:rsid w:val="00E532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5434E"/>
  <w15:chartTrackingRefBased/>
  <w15:docId w15:val="{E60B9B20-5CCB-4553-AA6C-1DC8D7719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7C26"/>
    <w:pPr>
      <w:spacing w:after="0" w:line="240" w:lineRule="auto"/>
    </w:pPr>
    <w:rPr>
      <w:rFonts w:ascii="Times New Roman" w:eastAsia="Times New Roman" w:hAnsi="Times New Roman" w:cs="Times New Roman"/>
      <w:sz w:val="24"/>
      <w:szCs w:val="24"/>
      <w:lang w:val="pl-PL" w:eastAsia="pl-PL"/>
    </w:rPr>
  </w:style>
  <w:style w:type="paragraph" w:styleId="1">
    <w:name w:val="heading 1"/>
    <w:basedOn w:val="a"/>
    <w:next w:val="a"/>
    <w:link w:val="10"/>
    <w:qFormat/>
    <w:rsid w:val="00E124E6"/>
    <w:pPr>
      <w:keepNext/>
      <w:jc w:val="center"/>
      <w:outlineLvl w:val="0"/>
    </w:pPr>
    <w:rPr>
      <w:b/>
      <w:b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124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E124E6"/>
    <w:rPr>
      <w:rFonts w:ascii="Times New Roman" w:eastAsia="Times New Roman" w:hAnsi="Times New Roman" w:cs="Times New Roman"/>
      <w:b/>
      <w:bCs/>
      <w:sz w:val="24"/>
      <w:szCs w:val="24"/>
      <w:lang w:val="pl-PL" w:eastAsia="pl-PL"/>
    </w:rPr>
  </w:style>
  <w:style w:type="character" w:styleId="a4">
    <w:name w:val="Hyperlink"/>
    <w:rsid w:val="00E124E6"/>
    <w:rPr>
      <w:color w:val="0000FF"/>
      <w:u w:val="single"/>
    </w:rPr>
  </w:style>
  <w:style w:type="paragraph" w:styleId="a5">
    <w:name w:val="No Spacing"/>
    <w:uiPriority w:val="1"/>
    <w:qFormat/>
    <w:rsid w:val="00E124E6"/>
    <w:pPr>
      <w:spacing w:after="0" w:line="240" w:lineRule="auto"/>
    </w:pPr>
    <w:rPr>
      <w:rFonts w:ascii="Calibri" w:eastAsia="Calibri" w:hAnsi="Calibri" w:cs="Times New Roman"/>
      <w:lang w:val="pl-PL"/>
    </w:rPr>
  </w:style>
  <w:style w:type="paragraph" w:styleId="a6">
    <w:name w:val="List Paragraph"/>
    <w:basedOn w:val="a"/>
    <w:uiPriority w:val="34"/>
    <w:qFormat/>
    <w:rsid w:val="00E124E6"/>
    <w:pPr>
      <w:ind w:left="720"/>
      <w:contextualSpacing/>
    </w:pPr>
  </w:style>
  <w:style w:type="paragraph" w:styleId="a7">
    <w:name w:val="Plain Text"/>
    <w:basedOn w:val="a"/>
    <w:link w:val="a8"/>
    <w:uiPriority w:val="99"/>
    <w:unhideWhenUsed/>
    <w:rsid w:val="00E124E6"/>
    <w:rPr>
      <w:rFonts w:ascii="Calibri" w:hAnsi="Calibri" w:cstheme="minorBidi"/>
      <w:kern w:val="2"/>
      <w:sz w:val="22"/>
      <w:szCs w:val="21"/>
      <w:lang w:eastAsia="en-US"/>
      <w14:ligatures w14:val="standardContextual"/>
    </w:rPr>
  </w:style>
  <w:style w:type="character" w:customStyle="1" w:styleId="a8">
    <w:name w:val="Текст Знак"/>
    <w:basedOn w:val="a0"/>
    <w:link w:val="a7"/>
    <w:uiPriority w:val="99"/>
    <w:rsid w:val="00E124E6"/>
    <w:rPr>
      <w:rFonts w:ascii="Calibri" w:eastAsia="Times New Roman" w:hAnsi="Calibri"/>
      <w:kern w:val="2"/>
      <w:szCs w:val="21"/>
      <w:lang w:val="pl-PL"/>
      <w14:ligatures w14:val="standardContextual"/>
    </w:rPr>
  </w:style>
  <w:style w:type="paragraph" w:styleId="a9">
    <w:name w:val="header"/>
    <w:basedOn w:val="a"/>
    <w:link w:val="aa"/>
    <w:uiPriority w:val="99"/>
    <w:unhideWhenUsed/>
    <w:rsid w:val="00E124E6"/>
    <w:pPr>
      <w:tabs>
        <w:tab w:val="center" w:pos="4677"/>
        <w:tab w:val="right" w:pos="9355"/>
      </w:tabs>
    </w:pPr>
  </w:style>
  <w:style w:type="character" w:customStyle="1" w:styleId="aa">
    <w:name w:val="Верхний колонтитул Знак"/>
    <w:basedOn w:val="a0"/>
    <w:link w:val="a9"/>
    <w:uiPriority w:val="99"/>
    <w:rsid w:val="00E124E6"/>
    <w:rPr>
      <w:rFonts w:ascii="Times New Roman" w:eastAsia="Times New Roman" w:hAnsi="Times New Roman" w:cs="Times New Roman"/>
      <w:sz w:val="24"/>
      <w:szCs w:val="24"/>
      <w:lang w:val="pl-PL" w:eastAsia="pl-PL"/>
    </w:rPr>
  </w:style>
  <w:style w:type="paragraph" w:styleId="ab">
    <w:name w:val="footer"/>
    <w:basedOn w:val="a"/>
    <w:link w:val="ac"/>
    <w:uiPriority w:val="99"/>
    <w:unhideWhenUsed/>
    <w:rsid w:val="00E124E6"/>
    <w:pPr>
      <w:tabs>
        <w:tab w:val="center" w:pos="4677"/>
        <w:tab w:val="right" w:pos="9355"/>
      </w:tabs>
    </w:pPr>
  </w:style>
  <w:style w:type="character" w:customStyle="1" w:styleId="ac">
    <w:name w:val="Нижний колонтитул Знак"/>
    <w:basedOn w:val="a0"/>
    <w:link w:val="ab"/>
    <w:uiPriority w:val="99"/>
    <w:rsid w:val="00E124E6"/>
    <w:rPr>
      <w:rFonts w:ascii="Times New Roman" w:eastAsia="Times New Roman" w:hAnsi="Times New Roman" w:cs="Times New Roman"/>
      <w:sz w:val="24"/>
      <w:szCs w:val="24"/>
      <w:lang w:val="pl-PL" w:eastAsia="pl-PL"/>
    </w:rPr>
  </w:style>
  <w:style w:type="paragraph" w:styleId="ad">
    <w:name w:val="Normal (Web)"/>
    <w:basedOn w:val="a"/>
    <w:uiPriority w:val="99"/>
    <w:unhideWhenUsed/>
    <w:rsid w:val="00BC610A"/>
    <w:pPr>
      <w:spacing w:before="100" w:beforeAutospacing="1" w:after="100" w:afterAutospacing="1"/>
    </w:pPr>
    <w:rPr>
      <w:lang w:val="ru-RU" w:eastAsia="ru-RU"/>
    </w:rPr>
  </w:style>
  <w:style w:type="character" w:styleId="ae">
    <w:name w:val="Unresolved Mention"/>
    <w:basedOn w:val="a0"/>
    <w:uiPriority w:val="99"/>
    <w:semiHidden/>
    <w:unhideWhenUsed/>
    <w:rsid w:val="00C94DF4"/>
    <w:rPr>
      <w:color w:val="605E5C"/>
      <w:shd w:val="clear" w:color="auto" w:fill="E1DFDD"/>
    </w:rPr>
  </w:style>
  <w:style w:type="character" w:styleId="af">
    <w:name w:val="Strong"/>
    <w:basedOn w:val="a0"/>
    <w:uiPriority w:val="22"/>
    <w:qFormat/>
    <w:rsid w:val="00C94D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77856">
      <w:bodyDiv w:val="1"/>
      <w:marLeft w:val="0"/>
      <w:marRight w:val="0"/>
      <w:marTop w:val="0"/>
      <w:marBottom w:val="0"/>
      <w:divBdr>
        <w:top w:val="none" w:sz="0" w:space="0" w:color="auto"/>
        <w:left w:val="none" w:sz="0" w:space="0" w:color="auto"/>
        <w:bottom w:val="none" w:sz="0" w:space="0" w:color="auto"/>
        <w:right w:val="none" w:sz="0" w:space="0" w:color="auto"/>
      </w:divBdr>
    </w:div>
    <w:div w:id="31266961">
      <w:bodyDiv w:val="1"/>
      <w:marLeft w:val="0"/>
      <w:marRight w:val="0"/>
      <w:marTop w:val="0"/>
      <w:marBottom w:val="0"/>
      <w:divBdr>
        <w:top w:val="none" w:sz="0" w:space="0" w:color="auto"/>
        <w:left w:val="none" w:sz="0" w:space="0" w:color="auto"/>
        <w:bottom w:val="none" w:sz="0" w:space="0" w:color="auto"/>
        <w:right w:val="none" w:sz="0" w:space="0" w:color="auto"/>
      </w:divBdr>
    </w:div>
    <w:div w:id="103233351">
      <w:bodyDiv w:val="1"/>
      <w:marLeft w:val="0"/>
      <w:marRight w:val="0"/>
      <w:marTop w:val="0"/>
      <w:marBottom w:val="0"/>
      <w:divBdr>
        <w:top w:val="none" w:sz="0" w:space="0" w:color="auto"/>
        <w:left w:val="none" w:sz="0" w:space="0" w:color="auto"/>
        <w:bottom w:val="none" w:sz="0" w:space="0" w:color="auto"/>
        <w:right w:val="none" w:sz="0" w:space="0" w:color="auto"/>
      </w:divBdr>
    </w:div>
    <w:div w:id="140462238">
      <w:bodyDiv w:val="1"/>
      <w:marLeft w:val="0"/>
      <w:marRight w:val="0"/>
      <w:marTop w:val="0"/>
      <w:marBottom w:val="0"/>
      <w:divBdr>
        <w:top w:val="none" w:sz="0" w:space="0" w:color="auto"/>
        <w:left w:val="none" w:sz="0" w:space="0" w:color="auto"/>
        <w:bottom w:val="none" w:sz="0" w:space="0" w:color="auto"/>
        <w:right w:val="none" w:sz="0" w:space="0" w:color="auto"/>
      </w:divBdr>
    </w:div>
    <w:div w:id="155804331">
      <w:bodyDiv w:val="1"/>
      <w:marLeft w:val="0"/>
      <w:marRight w:val="0"/>
      <w:marTop w:val="0"/>
      <w:marBottom w:val="0"/>
      <w:divBdr>
        <w:top w:val="none" w:sz="0" w:space="0" w:color="auto"/>
        <w:left w:val="none" w:sz="0" w:space="0" w:color="auto"/>
        <w:bottom w:val="none" w:sz="0" w:space="0" w:color="auto"/>
        <w:right w:val="none" w:sz="0" w:space="0" w:color="auto"/>
      </w:divBdr>
    </w:div>
    <w:div w:id="161506860">
      <w:bodyDiv w:val="1"/>
      <w:marLeft w:val="0"/>
      <w:marRight w:val="0"/>
      <w:marTop w:val="0"/>
      <w:marBottom w:val="0"/>
      <w:divBdr>
        <w:top w:val="none" w:sz="0" w:space="0" w:color="auto"/>
        <w:left w:val="none" w:sz="0" w:space="0" w:color="auto"/>
        <w:bottom w:val="none" w:sz="0" w:space="0" w:color="auto"/>
        <w:right w:val="none" w:sz="0" w:space="0" w:color="auto"/>
      </w:divBdr>
    </w:div>
    <w:div w:id="183053070">
      <w:bodyDiv w:val="1"/>
      <w:marLeft w:val="0"/>
      <w:marRight w:val="0"/>
      <w:marTop w:val="0"/>
      <w:marBottom w:val="0"/>
      <w:divBdr>
        <w:top w:val="none" w:sz="0" w:space="0" w:color="auto"/>
        <w:left w:val="none" w:sz="0" w:space="0" w:color="auto"/>
        <w:bottom w:val="none" w:sz="0" w:space="0" w:color="auto"/>
        <w:right w:val="none" w:sz="0" w:space="0" w:color="auto"/>
      </w:divBdr>
    </w:div>
    <w:div w:id="219637842">
      <w:bodyDiv w:val="1"/>
      <w:marLeft w:val="0"/>
      <w:marRight w:val="0"/>
      <w:marTop w:val="0"/>
      <w:marBottom w:val="0"/>
      <w:divBdr>
        <w:top w:val="none" w:sz="0" w:space="0" w:color="auto"/>
        <w:left w:val="none" w:sz="0" w:space="0" w:color="auto"/>
        <w:bottom w:val="none" w:sz="0" w:space="0" w:color="auto"/>
        <w:right w:val="none" w:sz="0" w:space="0" w:color="auto"/>
      </w:divBdr>
    </w:div>
    <w:div w:id="244460843">
      <w:bodyDiv w:val="1"/>
      <w:marLeft w:val="0"/>
      <w:marRight w:val="0"/>
      <w:marTop w:val="0"/>
      <w:marBottom w:val="0"/>
      <w:divBdr>
        <w:top w:val="none" w:sz="0" w:space="0" w:color="auto"/>
        <w:left w:val="none" w:sz="0" w:space="0" w:color="auto"/>
        <w:bottom w:val="none" w:sz="0" w:space="0" w:color="auto"/>
        <w:right w:val="none" w:sz="0" w:space="0" w:color="auto"/>
      </w:divBdr>
    </w:div>
    <w:div w:id="255332647">
      <w:bodyDiv w:val="1"/>
      <w:marLeft w:val="0"/>
      <w:marRight w:val="0"/>
      <w:marTop w:val="0"/>
      <w:marBottom w:val="0"/>
      <w:divBdr>
        <w:top w:val="none" w:sz="0" w:space="0" w:color="auto"/>
        <w:left w:val="none" w:sz="0" w:space="0" w:color="auto"/>
        <w:bottom w:val="none" w:sz="0" w:space="0" w:color="auto"/>
        <w:right w:val="none" w:sz="0" w:space="0" w:color="auto"/>
      </w:divBdr>
    </w:div>
    <w:div w:id="261844811">
      <w:bodyDiv w:val="1"/>
      <w:marLeft w:val="0"/>
      <w:marRight w:val="0"/>
      <w:marTop w:val="0"/>
      <w:marBottom w:val="0"/>
      <w:divBdr>
        <w:top w:val="none" w:sz="0" w:space="0" w:color="auto"/>
        <w:left w:val="none" w:sz="0" w:space="0" w:color="auto"/>
        <w:bottom w:val="none" w:sz="0" w:space="0" w:color="auto"/>
        <w:right w:val="none" w:sz="0" w:space="0" w:color="auto"/>
      </w:divBdr>
    </w:div>
    <w:div w:id="273248692">
      <w:bodyDiv w:val="1"/>
      <w:marLeft w:val="0"/>
      <w:marRight w:val="0"/>
      <w:marTop w:val="0"/>
      <w:marBottom w:val="0"/>
      <w:divBdr>
        <w:top w:val="none" w:sz="0" w:space="0" w:color="auto"/>
        <w:left w:val="none" w:sz="0" w:space="0" w:color="auto"/>
        <w:bottom w:val="none" w:sz="0" w:space="0" w:color="auto"/>
        <w:right w:val="none" w:sz="0" w:space="0" w:color="auto"/>
      </w:divBdr>
    </w:div>
    <w:div w:id="273949624">
      <w:bodyDiv w:val="1"/>
      <w:marLeft w:val="0"/>
      <w:marRight w:val="0"/>
      <w:marTop w:val="0"/>
      <w:marBottom w:val="0"/>
      <w:divBdr>
        <w:top w:val="none" w:sz="0" w:space="0" w:color="auto"/>
        <w:left w:val="none" w:sz="0" w:space="0" w:color="auto"/>
        <w:bottom w:val="none" w:sz="0" w:space="0" w:color="auto"/>
        <w:right w:val="none" w:sz="0" w:space="0" w:color="auto"/>
      </w:divBdr>
    </w:div>
    <w:div w:id="281766381">
      <w:bodyDiv w:val="1"/>
      <w:marLeft w:val="0"/>
      <w:marRight w:val="0"/>
      <w:marTop w:val="0"/>
      <w:marBottom w:val="0"/>
      <w:divBdr>
        <w:top w:val="none" w:sz="0" w:space="0" w:color="auto"/>
        <w:left w:val="none" w:sz="0" w:space="0" w:color="auto"/>
        <w:bottom w:val="none" w:sz="0" w:space="0" w:color="auto"/>
        <w:right w:val="none" w:sz="0" w:space="0" w:color="auto"/>
      </w:divBdr>
    </w:div>
    <w:div w:id="307635203">
      <w:bodyDiv w:val="1"/>
      <w:marLeft w:val="0"/>
      <w:marRight w:val="0"/>
      <w:marTop w:val="0"/>
      <w:marBottom w:val="0"/>
      <w:divBdr>
        <w:top w:val="none" w:sz="0" w:space="0" w:color="auto"/>
        <w:left w:val="none" w:sz="0" w:space="0" w:color="auto"/>
        <w:bottom w:val="none" w:sz="0" w:space="0" w:color="auto"/>
        <w:right w:val="none" w:sz="0" w:space="0" w:color="auto"/>
      </w:divBdr>
    </w:div>
    <w:div w:id="320087156">
      <w:bodyDiv w:val="1"/>
      <w:marLeft w:val="0"/>
      <w:marRight w:val="0"/>
      <w:marTop w:val="0"/>
      <w:marBottom w:val="0"/>
      <w:divBdr>
        <w:top w:val="none" w:sz="0" w:space="0" w:color="auto"/>
        <w:left w:val="none" w:sz="0" w:space="0" w:color="auto"/>
        <w:bottom w:val="none" w:sz="0" w:space="0" w:color="auto"/>
        <w:right w:val="none" w:sz="0" w:space="0" w:color="auto"/>
      </w:divBdr>
    </w:div>
    <w:div w:id="379327502">
      <w:bodyDiv w:val="1"/>
      <w:marLeft w:val="0"/>
      <w:marRight w:val="0"/>
      <w:marTop w:val="0"/>
      <w:marBottom w:val="0"/>
      <w:divBdr>
        <w:top w:val="none" w:sz="0" w:space="0" w:color="auto"/>
        <w:left w:val="none" w:sz="0" w:space="0" w:color="auto"/>
        <w:bottom w:val="none" w:sz="0" w:space="0" w:color="auto"/>
        <w:right w:val="none" w:sz="0" w:space="0" w:color="auto"/>
      </w:divBdr>
    </w:div>
    <w:div w:id="402677686">
      <w:bodyDiv w:val="1"/>
      <w:marLeft w:val="0"/>
      <w:marRight w:val="0"/>
      <w:marTop w:val="0"/>
      <w:marBottom w:val="0"/>
      <w:divBdr>
        <w:top w:val="none" w:sz="0" w:space="0" w:color="auto"/>
        <w:left w:val="none" w:sz="0" w:space="0" w:color="auto"/>
        <w:bottom w:val="none" w:sz="0" w:space="0" w:color="auto"/>
        <w:right w:val="none" w:sz="0" w:space="0" w:color="auto"/>
      </w:divBdr>
    </w:div>
    <w:div w:id="408232950">
      <w:bodyDiv w:val="1"/>
      <w:marLeft w:val="0"/>
      <w:marRight w:val="0"/>
      <w:marTop w:val="0"/>
      <w:marBottom w:val="0"/>
      <w:divBdr>
        <w:top w:val="none" w:sz="0" w:space="0" w:color="auto"/>
        <w:left w:val="none" w:sz="0" w:space="0" w:color="auto"/>
        <w:bottom w:val="none" w:sz="0" w:space="0" w:color="auto"/>
        <w:right w:val="none" w:sz="0" w:space="0" w:color="auto"/>
      </w:divBdr>
    </w:div>
    <w:div w:id="452093170">
      <w:bodyDiv w:val="1"/>
      <w:marLeft w:val="0"/>
      <w:marRight w:val="0"/>
      <w:marTop w:val="0"/>
      <w:marBottom w:val="0"/>
      <w:divBdr>
        <w:top w:val="none" w:sz="0" w:space="0" w:color="auto"/>
        <w:left w:val="none" w:sz="0" w:space="0" w:color="auto"/>
        <w:bottom w:val="none" w:sz="0" w:space="0" w:color="auto"/>
        <w:right w:val="none" w:sz="0" w:space="0" w:color="auto"/>
      </w:divBdr>
    </w:div>
    <w:div w:id="530262983">
      <w:bodyDiv w:val="1"/>
      <w:marLeft w:val="0"/>
      <w:marRight w:val="0"/>
      <w:marTop w:val="0"/>
      <w:marBottom w:val="0"/>
      <w:divBdr>
        <w:top w:val="none" w:sz="0" w:space="0" w:color="auto"/>
        <w:left w:val="none" w:sz="0" w:space="0" w:color="auto"/>
        <w:bottom w:val="none" w:sz="0" w:space="0" w:color="auto"/>
        <w:right w:val="none" w:sz="0" w:space="0" w:color="auto"/>
      </w:divBdr>
    </w:div>
    <w:div w:id="542450676">
      <w:bodyDiv w:val="1"/>
      <w:marLeft w:val="0"/>
      <w:marRight w:val="0"/>
      <w:marTop w:val="0"/>
      <w:marBottom w:val="0"/>
      <w:divBdr>
        <w:top w:val="none" w:sz="0" w:space="0" w:color="auto"/>
        <w:left w:val="none" w:sz="0" w:space="0" w:color="auto"/>
        <w:bottom w:val="none" w:sz="0" w:space="0" w:color="auto"/>
        <w:right w:val="none" w:sz="0" w:space="0" w:color="auto"/>
      </w:divBdr>
    </w:div>
    <w:div w:id="572935313">
      <w:bodyDiv w:val="1"/>
      <w:marLeft w:val="0"/>
      <w:marRight w:val="0"/>
      <w:marTop w:val="0"/>
      <w:marBottom w:val="0"/>
      <w:divBdr>
        <w:top w:val="none" w:sz="0" w:space="0" w:color="auto"/>
        <w:left w:val="none" w:sz="0" w:space="0" w:color="auto"/>
        <w:bottom w:val="none" w:sz="0" w:space="0" w:color="auto"/>
        <w:right w:val="none" w:sz="0" w:space="0" w:color="auto"/>
      </w:divBdr>
    </w:div>
    <w:div w:id="581649857">
      <w:bodyDiv w:val="1"/>
      <w:marLeft w:val="0"/>
      <w:marRight w:val="0"/>
      <w:marTop w:val="0"/>
      <w:marBottom w:val="0"/>
      <w:divBdr>
        <w:top w:val="none" w:sz="0" w:space="0" w:color="auto"/>
        <w:left w:val="none" w:sz="0" w:space="0" w:color="auto"/>
        <w:bottom w:val="none" w:sz="0" w:space="0" w:color="auto"/>
        <w:right w:val="none" w:sz="0" w:space="0" w:color="auto"/>
      </w:divBdr>
    </w:div>
    <w:div w:id="593513743">
      <w:bodyDiv w:val="1"/>
      <w:marLeft w:val="0"/>
      <w:marRight w:val="0"/>
      <w:marTop w:val="0"/>
      <w:marBottom w:val="0"/>
      <w:divBdr>
        <w:top w:val="none" w:sz="0" w:space="0" w:color="auto"/>
        <w:left w:val="none" w:sz="0" w:space="0" w:color="auto"/>
        <w:bottom w:val="none" w:sz="0" w:space="0" w:color="auto"/>
        <w:right w:val="none" w:sz="0" w:space="0" w:color="auto"/>
      </w:divBdr>
    </w:div>
    <w:div w:id="598484789">
      <w:bodyDiv w:val="1"/>
      <w:marLeft w:val="0"/>
      <w:marRight w:val="0"/>
      <w:marTop w:val="0"/>
      <w:marBottom w:val="0"/>
      <w:divBdr>
        <w:top w:val="none" w:sz="0" w:space="0" w:color="auto"/>
        <w:left w:val="none" w:sz="0" w:space="0" w:color="auto"/>
        <w:bottom w:val="none" w:sz="0" w:space="0" w:color="auto"/>
        <w:right w:val="none" w:sz="0" w:space="0" w:color="auto"/>
      </w:divBdr>
    </w:div>
    <w:div w:id="632758469">
      <w:bodyDiv w:val="1"/>
      <w:marLeft w:val="0"/>
      <w:marRight w:val="0"/>
      <w:marTop w:val="0"/>
      <w:marBottom w:val="0"/>
      <w:divBdr>
        <w:top w:val="none" w:sz="0" w:space="0" w:color="auto"/>
        <w:left w:val="none" w:sz="0" w:space="0" w:color="auto"/>
        <w:bottom w:val="none" w:sz="0" w:space="0" w:color="auto"/>
        <w:right w:val="none" w:sz="0" w:space="0" w:color="auto"/>
      </w:divBdr>
    </w:div>
    <w:div w:id="633172306">
      <w:bodyDiv w:val="1"/>
      <w:marLeft w:val="0"/>
      <w:marRight w:val="0"/>
      <w:marTop w:val="0"/>
      <w:marBottom w:val="0"/>
      <w:divBdr>
        <w:top w:val="none" w:sz="0" w:space="0" w:color="auto"/>
        <w:left w:val="none" w:sz="0" w:space="0" w:color="auto"/>
        <w:bottom w:val="none" w:sz="0" w:space="0" w:color="auto"/>
        <w:right w:val="none" w:sz="0" w:space="0" w:color="auto"/>
      </w:divBdr>
    </w:div>
    <w:div w:id="641272733">
      <w:bodyDiv w:val="1"/>
      <w:marLeft w:val="0"/>
      <w:marRight w:val="0"/>
      <w:marTop w:val="0"/>
      <w:marBottom w:val="0"/>
      <w:divBdr>
        <w:top w:val="none" w:sz="0" w:space="0" w:color="auto"/>
        <w:left w:val="none" w:sz="0" w:space="0" w:color="auto"/>
        <w:bottom w:val="none" w:sz="0" w:space="0" w:color="auto"/>
        <w:right w:val="none" w:sz="0" w:space="0" w:color="auto"/>
      </w:divBdr>
    </w:div>
    <w:div w:id="669529797">
      <w:bodyDiv w:val="1"/>
      <w:marLeft w:val="0"/>
      <w:marRight w:val="0"/>
      <w:marTop w:val="0"/>
      <w:marBottom w:val="0"/>
      <w:divBdr>
        <w:top w:val="none" w:sz="0" w:space="0" w:color="auto"/>
        <w:left w:val="none" w:sz="0" w:space="0" w:color="auto"/>
        <w:bottom w:val="none" w:sz="0" w:space="0" w:color="auto"/>
        <w:right w:val="none" w:sz="0" w:space="0" w:color="auto"/>
      </w:divBdr>
    </w:div>
    <w:div w:id="729380061">
      <w:bodyDiv w:val="1"/>
      <w:marLeft w:val="0"/>
      <w:marRight w:val="0"/>
      <w:marTop w:val="0"/>
      <w:marBottom w:val="0"/>
      <w:divBdr>
        <w:top w:val="none" w:sz="0" w:space="0" w:color="auto"/>
        <w:left w:val="none" w:sz="0" w:space="0" w:color="auto"/>
        <w:bottom w:val="none" w:sz="0" w:space="0" w:color="auto"/>
        <w:right w:val="none" w:sz="0" w:space="0" w:color="auto"/>
      </w:divBdr>
    </w:div>
    <w:div w:id="748118750">
      <w:bodyDiv w:val="1"/>
      <w:marLeft w:val="0"/>
      <w:marRight w:val="0"/>
      <w:marTop w:val="0"/>
      <w:marBottom w:val="0"/>
      <w:divBdr>
        <w:top w:val="none" w:sz="0" w:space="0" w:color="auto"/>
        <w:left w:val="none" w:sz="0" w:space="0" w:color="auto"/>
        <w:bottom w:val="none" w:sz="0" w:space="0" w:color="auto"/>
        <w:right w:val="none" w:sz="0" w:space="0" w:color="auto"/>
      </w:divBdr>
    </w:div>
    <w:div w:id="751464183">
      <w:bodyDiv w:val="1"/>
      <w:marLeft w:val="0"/>
      <w:marRight w:val="0"/>
      <w:marTop w:val="0"/>
      <w:marBottom w:val="0"/>
      <w:divBdr>
        <w:top w:val="none" w:sz="0" w:space="0" w:color="auto"/>
        <w:left w:val="none" w:sz="0" w:space="0" w:color="auto"/>
        <w:bottom w:val="none" w:sz="0" w:space="0" w:color="auto"/>
        <w:right w:val="none" w:sz="0" w:space="0" w:color="auto"/>
      </w:divBdr>
    </w:div>
    <w:div w:id="758867519">
      <w:bodyDiv w:val="1"/>
      <w:marLeft w:val="0"/>
      <w:marRight w:val="0"/>
      <w:marTop w:val="0"/>
      <w:marBottom w:val="0"/>
      <w:divBdr>
        <w:top w:val="none" w:sz="0" w:space="0" w:color="auto"/>
        <w:left w:val="none" w:sz="0" w:space="0" w:color="auto"/>
        <w:bottom w:val="none" w:sz="0" w:space="0" w:color="auto"/>
        <w:right w:val="none" w:sz="0" w:space="0" w:color="auto"/>
      </w:divBdr>
    </w:div>
    <w:div w:id="775904248">
      <w:bodyDiv w:val="1"/>
      <w:marLeft w:val="0"/>
      <w:marRight w:val="0"/>
      <w:marTop w:val="0"/>
      <w:marBottom w:val="0"/>
      <w:divBdr>
        <w:top w:val="none" w:sz="0" w:space="0" w:color="auto"/>
        <w:left w:val="none" w:sz="0" w:space="0" w:color="auto"/>
        <w:bottom w:val="none" w:sz="0" w:space="0" w:color="auto"/>
        <w:right w:val="none" w:sz="0" w:space="0" w:color="auto"/>
      </w:divBdr>
    </w:div>
    <w:div w:id="795828017">
      <w:bodyDiv w:val="1"/>
      <w:marLeft w:val="0"/>
      <w:marRight w:val="0"/>
      <w:marTop w:val="0"/>
      <w:marBottom w:val="0"/>
      <w:divBdr>
        <w:top w:val="none" w:sz="0" w:space="0" w:color="auto"/>
        <w:left w:val="none" w:sz="0" w:space="0" w:color="auto"/>
        <w:bottom w:val="none" w:sz="0" w:space="0" w:color="auto"/>
        <w:right w:val="none" w:sz="0" w:space="0" w:color="auto"/>
      </w:divBdr>
    </w:div>
    <w:div w:id="822699008">
      <w:bodyDiv w:val="1"/>
      <w:marLeft w:val="0"/>
      <w:marRight w:val="0"/>
      <w:marTop w:val="0"/>
      <w:marBottom w:val="0"/>
      <w:divBdr>
        <w:top w:val="none" w:sz="0" w:space="0" w:color="auto"/>
        <w:left w:val="none" w:sz="0" w:space="0" w:color="auto"/>
        <w:bottom w:val="none" w:sz="0" w:space="0" w:color="auto"/>
        <w:right w:val="none" w:sz="0" w:space="0" w:color="auto"/>
      </w:divBdr>
    </w:div>
    <w:div w:id="831723418">
      <w:bodyDiv w:val="1"/>
      <w:marLeft w:val="0"/>
      <w:marRight w:val="0"/>
      <w:marTop w:val="0"/>
      <w:marBottom w:val="0"/>
      <w:divBdr>
        <w:top w:val="none" w:sz="0" w:space="0" w:color="auto"/>
        <w:left w:val="none" w:sz="0" w:space="0" w:color="auto"/>
        <w:bottom w:val="none" w:sz="0" w:space="0" w:color="auto"/>
        <w:right w:val="none" w:sz="0" w:space="0" w:color="auto"/>
      </w:divBdr>
    </w:div>
    <w:div w:id="847137215">
      <w:bodyDiv w:val="1"/>
      <w:marLeft w:val="0"/>
      <w:marRight w:val="0"/>
      <w:marTop w:val="0"/>
      <w:marBottom w:val="0"/>
      <w:divBdr>
        <w:top w:val="none" w:sz="0" w:space="0" w:color="auto"/>
        <w:left w:val="none" w:sz="0" w:space="0" w:color="auto"/>
        <w:bottom w:val="none" w:sz="0" w:space="0" w:color="auto"/>
        <w:right w:val="none" w:sz="0" w:space="0" w:color="auto"/>
      </w:divBdr>
    </w:div>
    <w:div w:id="863400131">
      <w:bodyDiv w:val="1"/>
      <w:marLeft w:val="0"/>
      <w:marRight w:val="0"/>
      <w:marTop w:val="0"/>
      <w:marBottom w:val="0"/>
      <w:divBdr>
        <w:top w:val="none" w:sz="0" w:space="0" w:color="auto"/>
        <w:left w:val="none" w:sz="0" w:space="0" w:color="auto"/>
        <w:bottom w:val="none" w:sz="0" w:space="0" w:color="auto"/>
        <w:right w:val="none" w:sz="0" w:space="0" w:color="auto"/>
      </w:divBdr>
    </w:div>
    <w:div w:id="891890968">
      <w:bodyDiv w:val="1"/>
      <w:marLeft w:val="0"/>
      <w:marRight w:val="0"/>
      <w:marTop w:val="0"/>
      <w:marBottom w:val="0"/>
      <w:divBdr>
        <w:top w:val="none" w:sz="0" w:space="0" w:color="auto"/>
        <w:left w:val="none" w:sz="0" w:space="0" w:color="auto"/>
        <w:bottom w:val="none" w:sz="0" w:space="0" w:color="auto"/>
        <w:right w:val="none" w:sz="0" w:space="0" w:color="auto"/>
      </w:divBdr>
    </w:div>
    <w:div w:id="906497539">
      <w:bodyDiv w:val="1"/>
      <w:marLeft w:val="0"/>
      <w:marRight w:val="0"/>
      <w:marTop w:val="0"/>
      <w:marBottom w:val="0"/>
      <w:divBdr>
        <w:top w:val="none" w:sz="0" w:space="0" w:color="auto"/>
        <w:left w:val="none" w:sz="0" w:space="0" w:color="auto"/>
        <w:bottom w:val="none" w:sz="0" w:space="0" w:color="auto"/>
        <w:right w:val="none" w:sz="0" w:space="0" w:color="auto"/>
      </w:divBdr>
    </w:div>
    <w:div w:id="906915765">
      <w:bodyDiv w:val="1"/>
      <w:marLeft w:val="0"/>
      <w:marRight w:val="0"/>
      <w:marTop w:val="0"/>
      <w:marBottom w:val="0"/>
      <w:divBdr>
        <w:top w:val="none" w:sz="0" w:space="0" w:color="auto"/>
        <w:left w:val="none" w:sz="0" w:space="0" w:color="auto"/>
        <w:bottom w:val="none" w:sz="0" w:space="0" w:color="auto"/>
        <w:right w:val="none" w:sz="0" w:space="0" w:color="auto"/>
      </w:divBdr>
    </w:div>
    <w:div w:id="914436724">
      <w:bodyDiv w:val="1"/>
      <w:marLeft w:val="0"/>
      <w:marRight w:val="0"/>
      <w:marTop w:val="0"/>
      <w:marBottom w:val="0"/>
      <w:divBdr>
        <w:top w:val="none" w:sz="0" w:space="0" w:color="auto"/>
        <w:left w:val="none" w:sz="0" w:space="0" w:color="auto"/>
        <w:bottom w:val="none" w:sz="0" w:space="0" w:color="auto"/>
        <w:right w:val="none" w:sz="0" w:space="0" w:color="auto"/>
      </w:divBdr>
    </w:div>
    <w:div w:id="921186206">
      <w:bodyDiv w:val="1"/>
      <w:marLeft w:val="0"/>
      <w:marRight w:val="0"/>
      <w:marTop w:val="0"/>
      <w:marBottom w:val="0"/>
      <w:divBdr>
        <w:top w:val="none" w:sz="0" w:space="0" w:color="auto"/>
        <w:left w:val="none" w:sz="0" w:space="0" w:color="auto"/>
        <w:bottom w:val="none" w:sz="0" w:space="0" w:color="auto"/>
        <w:right w:val="none" w:sz="0" w:space="0" w:color="auto"/>
      </w:divBdr>
    </w:div>
    <w:div w:id="927234618">
      <w:bodyDiv w:val="1"/>
      <w:marLeft w:val="0"/>
      <w:marRight w:val="0"/>
      <w:marTop w:val="0"/>
      <w:marBottom w:val="0"/>
      <w:divBdr>
        <w:top w:val="none" w:sz="0" w:space="0" w:color="auto"/>
        <w:left w:val="none" w:sz="0" w:space="0" w:color="auto"/>
        <w:bottom w:val="none" w:sz="0" w:space="0" w:color="auto"/>
        <w:right w:val="none" w:sz="0" w:space="0" w:color="auto"/>
      </w:divBdr>
    </w:div>
    <w:div w:id="927419609">
      <w:bodyDiv w:val="1"/>
      <w:marLeft w:val="0"/>
      <w:marRight w:val="0"/>
      <w:marTop w:val="0"/>
      <w:marBottom w:val="0"/>
      <w:divBdr>
        <w:top w:val="none" w:sz="0" w:space="0" w:color="auto"/>
        <w:left w:val="none" w:sz="0" w:space="0" w:color="auto"/>
        <w:bottom w:val="none" w:sz="0" w:space="0" w:color="auto"/>
        <w:right w:val="none" w:sz="0" w:space="0" w:color="auto"/>
      </w:divBdr>
    </w:div>
    <w:div w:id="980580178">
      <w:bodyDiv w:val="1"/>
      <w:marLeft w:val="0"/>
      <w:marRight w:val="0"/>
      <w:marTop w:val="0"/>
      <w:marBottom w:val="0"/>
      <w:divBdr>
        <w:top w:val="none" w:sz="0" w:space="0" w:color="auto"/>
        <w:left w:val="none" w:sz="0" w:space="0" w:color="auto"/>
        <w:bottom w:val="none" w:sz="0" w:space="0" w:color="auto"/>
        <w:right w:val="none" w:sz="0" w:space="0" w:color="auto"/>
      </w:divBdr>
    </w:div>
    <w:div w:id="988052356">
      <w:bodyDiv w:val="1"/>
      <w:marLeft w:val="0"/>
      <w:marRight w:val="0"/>
      <w:marTop w:val="0"/>
      <w:marBottom w:val="0"/>
      <w:divBdr>
        <w:top w:val="none" w:sz="0" w:space="0" w:color="auto"/>
        <w:left w:val="none" w:sz="0" w:space="0" w:color="auto"/>
        <w:bottom w:val="none" w:sz="0" w:space="0" w:color="auto"/>
        <w:right w:val="none" w:sz="0" w:space="0" w:color="auto"/>
      </w:divBdr>
    </w:div>
    <w:div w:id="992103104">
      <w:bodyDiv w:val="1"/>
      <w:marLeft w:val="0"/>
      <w:marRight w:val="0"/>
      <w:marTop w:val="0"/>
      <w:marBottom w:val="0"/>
      <w:divBdr>
        <w:top w:val="none" w:sz="0" w:space="0" w:color="auto"/>
        <w:left w:val="none" w:sz="0" w:space="0" w:color="auto"/>
        <w:bottom w:val="none" w:sz="0" w:space="0" w:color="auto"/>
        <w:right w:val="none" w:sz="0" w:space="0" w:color="auto"/>
      </w:divBdr>
    </w:div>
    <w:div w:id="1011179958">
      <w:bodyDiv w:val="1"/>
      <w:marLeft w:val="0"/>
      <w:marRight w:val="0"/>
      <w:marTop w:val="0"/>
      <w:marBottom w:val="0"/>
      <w:divBdr>
        <w:top w:val="none" w:sz="0" w:space="0" w:color="auto"/>
        <w:left w:val="none" w:sz="0" w:space="0" w:color="auto"/>
        <w:bottom w:val="none" w:sz="0" w:space="0" w:color="auto"/>
        <w:right w:val="none" w:sz="0" w:space="0" w:color="auto"/>
      </w:divBdr>
    </w:div>
    <w:div w:id="1026633369">
      <w:bodyDiv w:val="1"/>
      <w:marLeft w:val="0"/>
      <w:marRight w:val="0"/>
      <w:marTop w:val="0"/>
      <w:marBottom w:val="0"/>
      <w:divBdr>
        <w:top w:val="none" w:sz="0" w:space="0" w:color="auto"/>
        <w:left w:val="none" w:sz="0" w:space="0" w:color="auto"/>
        <w:bottom w:val="none" w:sz="0" w:space="0" w:color="auto"/>
        <w:right w:val="none" w:sz="0" w:space="0" w:color="auto"/>
      </w:divBdr>
    </w:div>
    <w:div w:id="1074159401">
      <w:bodyDiv w:val="1"/>
      <w:marLeft w:val="0"/>
      <w:marRight w:val="0"/>
      <w:marTop w:val="0"/>
      <w:marBottom w:val="0"/>
      <w:divBdr>
        <w:top w:val="none" w:sz="0" w:space="0" w:color="auto"/>
        <w:left w:val="none" w:sz="0" w:space="0" w:color="auto"/>
        <w:bottom w:val="none" w:sz="0" w:space="0" w:color="auto"/>
        <w:right w:val="none" w:sz="0" w:space="0" w:color="auto"/>
      </w:divBdr>
    </w:div>
    <w:div w:id="1115053784">
      <w:bodyDiv w:val="1"/>
      <w:marLeft w:val="0"/>
      <w:marRight w:val="0"/>
      <w:marTop w:val="0"/>
      <w:marBottom w:val="0"/>
      <w:divBdr>
        <w:top w:val="none" w:sz="0" w:space="0" w:color="auto"/>
        <w:left w:val="none" w:sz="0" w:space="0" w:color="auto"/>
        <w:bottom w:val="none" w:sz="0" w:space="0" w:color="auto"/>
        <w:right w:val="none" w:sz="0" w:space="0" w:color="auto"/>
      </w:divBdr>
    </w:div>
    <w:div w:id="1149640076">
      <w:bodyDiv w:val="1"/>
      <w:marLeft w:val="0"/>
      <w:marRight w:val="0"/>
      <w:marTop w:val="0"/>
      <w:marBottom w:val="0"/>
      <w:divBdr>
        <w:top w:val="none" w:sz="0" w:space="0" w:color="auto"/>
        <w:left w:val="none" w:sz="0" w:space="0" w:color="auto"/>
        <w:bottom w:val="none" w:sz="0" w:space="0" w:color="auto"/>
        <w:right w:val="none" w:sz="0" w:space="0" w:color="auto"/>
      </w:divBdr>
    </w:div>
    <w:div w:id="1173303931">
      <w:bodyDiv w:val="1"/>
      <w:marLeft w:val="0"/>
      <w:marRight w:val="0"/>
      <w:marTop w:val="0"/>
      <w:marBottom w:val="0"/>
      <w:divBdr>
        <w:top w:val="none" w:sz="0" w:space="0" w:color="auto"/>
        <w:left w:val="none" w:sz="0" w:space="0" w:color="auto"/>
        <w:bottom w:val="none" w:sz="0" w:space="0" w:color="auto"/>
        <w:right w:val="none" w:sz="0" w:space="0" w:color="auto"/>
      </w:divBdr>
    </w:div>
    <w:div w:id="1178614041">
      <w:bodyDiv w:val="1"/>
      <w:marLeft w:val="0"/>
      <w:marRight w:val="0"/>
      <w:marTop w:val="0"/>
      <w:marBottom w:val="0"/>
      <w:divBdr>
        <w:top w:val="none" w:sz="0" w:space="0" w:color="auto"/>
        <w:left w:val="none" w:sz="0" w:space="0" w:color="auto"/>
        <w:bottom w:val="none" w:sz="0" w:space="0" w:color="auto"/>
        <w:right w:val="none" w:sz="0" w:space="0" w:color="auto"/>
      </w:divBdr>
    </w:div>
    <w:div w:id="1206021384">
      <w:bodyDiv w:val="1"/>
      <w:marLeft w:val="0"/>
      <w:marRight w:val="0"/>
      <w:marTop w:val="0"/>
      <w:marBottom w:val="0"/>
      <w:divBdr>
        <w:top w:val="none" w:sz="0" w:space="0" w:color="auto"/>
        <w:left w:val="none" w:sz="0" w:space="0" w:color="auto"/>
        <w:bottom w:val="none" w:sz="0" w:space="0" w:color="auto"/>
        <w:right w:val="none" w:sz="0" w:space="0" w:color="auto"/>
      </w:divBdr>
    </w:div>
    <w:div w:id="1211455281">
      <w:bodyDiv w:val="1"/>
      <w:marLeft w:val="0"/>
      <w:marRight w:val="0"/>
      <w:marTop w:val="0"/>
      <w:marBottom w:val="0"/>
      <w:divBdr>
        <w:top w:val="none" w:sz="0" w:space="0" w:color="auto"/>
        <w:left w:val="none" w:sz="0" w:space="0" w:color="auto"/>
        <w:bottom w:val="none" w:sz="0" w:space="0" w:color="auto"/>
        <w:right w:val="none" w:sz="0" w:space="0" w:color="auto"/>
      </w:divBdr>
    </w:div>
    <w:div w:id="1221212586">
      <w:bodyDiv w:val="1"/>
      <w:marLeft w:val="0"/>
      <w:marRight w:val="0"/>
      <w:marTop w:val="0"/>
      <w:marBottom w:val="0"/>
      <w:divBdr>
        <w:top w:val="none" w:sz="0" w:space="0" w:color="auto"/>
        <w:left w:val="none" w:sz="0" w:space="0" w:color="auto"/>
        <w:bottom w:val="none" w:sz="0" w:space="0" w:color="auto"/>
        <w:right w:val="none" w:sz="0" w:space="0" w:color="auto"/>
      </w:divBdr>
    </w:div>
    <w:div w:id="1251040929">
      <w:bodyDiv w:val="1"/>
      <w:marLeft w:val="0"/>
      <w:marRight w:val="0"/>
      <w:marTop w:val="0"/>
      <w:marBottom w:val="0"/>
      <w:divBdr>
        <w:top w:val="none" w:sz="0" w:space="0" w:color="auto"/>
        <w:left w:val="none" w:sz="0" w:space="0" w:color="auto"/>
        <w:bottom w:val="none" w:sz="0" w:space="0" w:color="auto"/>
        <w:right w:val="none" w:sz="0" w:space="0" w:color="auto"/>
      </w:divBdr>
    </w:div>
    <w:div w:id="1268267639">
      <w:bodyDiv w:val="1"/>
      <w:marLeft w:val="0"/>
      <w:marRight w:val="0"/>
      <w:marTop w:val="0"/>
      <w:marBottom w:val="0"/>
      <w:divBdr>
        <w:top w:val="none" w:sz="0" w:space="0" w:color="auto"/>
        <w:left w:val="none" w:sz="0" w:space="0" w:color="auto"/>
        <w:bottom w:val="none" w:sz="0" w:space="0" w:color="auto"/>
        <w:right w:val="none" w:sz="0" w:space="0" w:color="auto"/>
      </w:divBdr>
    </w:div>
    <w:div w:id="1301690151">
      <w:bodyDiv w:val="1"/>
      <w:marLeft w:val="0"/>
      <w:marRight w:val="0"/>
      <w:marTop w:val="0"/>
      <w:marBottom w:val="0"/>
      <w:divBdr>
        <w:top w:val="none" w:sz="0" w:space="0" w:color="auto"/>
        <w:left w:val="none" w:sz="0" w:space="0" w:color="auto"/>
        <w:bottom w:val="none" w:sz="0" w:space="0" w:color="auto"/>
        <w:right w:val="none" w:sz="0" w:space="0" w:color="auto"/>
      </w:divBdr>
    </w:div>
    <w:div w:id="1359163569">
      <w:bodyDiv w:val="1"/>
      <w:marLeft w:val="0"/>
      <w:marRight w:val="0"/>
      <w:marTop w:val="0"/>
      <w:marBottom w:val="0"/>
      <w:divBdr>
        <w:top w:val="none" w:sz="0" w:space="0" w:color="auto"/>
        <w:left w:val="none" w:sz="0" w:space="0" w:color="auto"/>
        <w:bottom w:val="none" w:sz="0" w:space="0" w:color="auto"/>
        <w:right w:val="none" w:sz="0" w:space="0" w:color="auto"/>
      </w:divBdr>
    </w:div>
    <w:div w:id="1391726251">
      <w:bodyDiv w:val="1"/>
      <w:marLeft w:val="0"/>
      <w:marRight w:val="0"/>
      <w:marTop w:val="0"/>
      <w:marBottom w:val="0"/>
      <w:divBdr>
        <w:top w:val="none" w:sz="0" w:space="0" w:color="auto"/>
        <w:left w:val="none" w:sz="0" w:space="0" w:color="auto"/>
        <w:bottom w:val="none" w:sz="0" w:space="0" w:color="auto"/>
        <w:right w:val="none" w:sz="0" w:space="0" w:color="auto"/>
      </w:divBdr>
    </w:div>
    <w:div w:id="1395620140">
      <w:bodyDiv w:val="1"/>
      <w:marLeft w:val="0"/>
      <w:marRight w:val="0"/>
      <w:marTop w:val="0"/>
      <w:marBottom w:val="0"/>
      <w:divBdr>
        <w:top w:val="none" w:sz="0" w:space="0" w:color="auto"/>
        <w:left w:val="none" w:sz="0" w:space="0" w:color="auto"/>
        <w:bottom w:val="none" w:sz="0" w:space="0" w:color="auto"/>
        <w:right w:val="none" w:sz="0" w:space="0" w:color="auto"/>
      </w:divBdr>
    </w:div>
    <w:div w:id="1404987888">
      <w:bodyDiv w:val="1"/>
      <w:marLeft w:val="0"/>
      <w:marRight w:val="0"/>
      <w:marTop w:val="0"/>
      <w:marBottom w:val="0"/>
      <w:divBdr>
        <w:top w:val="none" w:sz="0" w:space="0" w:color="auto"/>
        <w:left w:val="none" w:sz="0" w:space="0" w:color="auto"/>
        <w:bottom w:val="none" w:sz="0" w:space="0" w:color="auto"/>
        <w:right w:val="none" w:sz="0" w:space="0" w:color="auto"/>
      </w:divBdr>
    </w:div>
    <w:div w:id="1415586583">
      <w:bodyDiv w:val="1"/>
      <w:marLeft w:val="0"/>
      <w:marRight w:val="0"/>
      <w:marTop w:val="0"/>
      <w:marBottom w:val="0"/>
      <w:divBdr>
        <w:top w:val="none" w:sz="0" w:space="0" w:color="auto"/>
        <w:left w:val="none" w:sz="0" w:space="0" w:color="auto"/>
        <w:bottom w:val="none" w:sz="0" w:space="0" w:color="auto"/>
        <w:right w:val="none" w:sz="0" w:space="0" w:color="auto"/>
      </w:divBdr>
    </w:div>
    <w:div w:id="1421876422">
      <w:bodyDiv w:val="1"/>
      <w:marLeft w:val="0"/>
      <w:marRight w:val="0"/>
      <w:marTop w:val="0"/>
      <w:marBottom w:val="0"/>
      <w:divBdr>
        <w:top w:val="none" w:sz="0" w:space="0" w:color="auto"/>
        <w:left w:val="none" w:sz="0" w:space="0" w:color="auto"/>
        <w:bottom w:val="none" w:sz="0" w:space="0" w:color="auto"/>
        <w:right w:val="none" w:sz="0" w:space="0" w:color="auto"/>
      </w:divBdr>
    </w:div>
    <w:div w:id="1431586341">
      <w:bodyDiv w:val="1"/>
      <w:marLeft w:val="0"/>
      <w:marRight w:val="0"/>
      <w:marTop w:val="0"/>
      <w:marBottom w:val="0"/>
      <w:divBdr>
        <w:top w:val="none" w:sz="0" w:space="0" w:color="auto"/>
        <w:left w:val="none" w:sz="0" w:space="0" w:color="auto"/>
        <w:bottom w:val="none" w:sz="0" w:space="0" w:color="auto"/>
        <w:right w:val="none" w:sz="0" w:space="0" w:color="auto"/>
      </w:divBdr>
    </w:div>
    <w:div w:id="1437091471">
      <w:bodyDiv w:val="1"/>
      <w:marLeft w:val="0"/>
      <w:marRight w:val="0"/>
      <w:marTop w:val="0"/>
      <w:marBottom w:val="0"/>
      <w:divBdr>
        <w:top w:val="none" w:sz="0" w:space="0" w:color="auto"/>
        <w:left w:val="none" w:sz="0" w:space="0" w:color="auto"/>
        <w:bottom w:val="none" w:sz="0" w:space="0" w:color="auto"/>
        <w:right w:val="none" w:sz="0" w:space="0" w:color="auto"/>
      </w:divBdr>
    </w:div>
    <w:div w:id="1489443919">
      <w:bodyDiv w:val="1"/>
      <w:marLeft w:val="0"/>
      <w:marRight w:val="0"/>
      <w:marTop w:val="0"/>
      <w:marBottom w:val="0"/>
      <w:divBdr>
        <w:top w:val="none" w:sz="0" w:space="0" w:color="auto"/>
        <w:left w:val="none" w:sz="0" w:space="0" w:color="auto"/>
        <w:bottom w:val="none" w:sz="0" w:space="0" w:color="auto"/>
        <w:right w:val="none" w:sz="0" w:space="0" w:color="auto"/>
      </w:divBdr>
    </w:div>
    <w:div w:id="1506361422">
      <w:bodyDiv w:val="1"/>
      <w:marLeft w:val="0"/>
      <w:marRight w:val="0"/>
      <w:marTop w:val="0"/>
      <w:marBottom w:val="0"/>
      <w:divBdr>
        <w:top w:val="none" w:sz="0" w:space="0" w:color="auto"/>
        <w:left w:val="none" w:sz="0" w:space="0" w:color="auto"/>
        <w:bottom w:val="none" w:sz="0" w:space="0" w:color="auto"/>
        <w:right w:val="none" w:sz="0" w:space="0" w:color="auto"/>
      </w:divBdr>
    </w:div>
    <w:div w:id="1548254055">
      <w:bodyDiv w:val="1"/>
      <w:marLeft w:val="0"/>
      <w:marRight w:val="0"/>
      <w:marTop w:val="0"/>
      <w:marBottom w:val="0"/>
      <w:divBdr>
        <w:top w:val="none" w:sz="0" w:space="0" w:color="auto"/>
        <w:left w:val="none" w:sz="0" w:space="0" w:color="auto"/>
        <w:bottom w:val="none" w:sz="0" w:space="0" w:color="auto"/>
        <w:right w:val="none" w:sz="0" w:space="0" w:color="auto"/>
      </w:divBdr>
    </w:div>
    <w:div w:id="1653947553">
      <w:bodyDiv w:val="1"/>
      <w:marLeft w:val="0"/>
      <w:marRight w:val="0"/>
      <w:marTop w:val="0"/>
      <w:marBottom w:val="0"/>
      <w:divBdr>
        <w:top w:val="none" w:sz="0" w:space="0" w:color="auto"/>
        <w:left w:val="none" w:sz="0" w:space="0" w:color="auto"/>
        <w:bottom w:val="none" w:sz="0" w:space="0" w:color="auto"/>
        <w:right w:val="none" w:sz="0" w:space="0" w:color="auto"/>
      </w:divBdr>
    </w:div>
    <w:div w:id="1672021205">
      <w:bodyDiv w:val="1"/>
      <w:marLeft w:val="0"/>
      <w:marRight w:val="0"/>
      <w:marTop w:val="0"/>
      <w:marBottom w:val="0"/>
      <w:divBdr>
        <w:top w:val="none" w:sz="0" w:space="0" w:color="auto"/>
        <w:left w:val="none" w:sz="0" w:space="0" w:color="auto"/>
        <w:bottom w:val="none" w:sz="0" w:space="0" w:color="auto"/>
        <w:right w:val="none" w:sz="0" w:space="0" w:color="auto"/>
      </w:divBdr>
    </w:div>
    <w:div w:id="1677150934">
      <w:bodyDiv w:val="1"/>
      <w:marLeft w:val="0"/>
      <w:marRight w:val="0"/>
      <w:marTop w:val="0"/>
      <w:marBottom w:val="0"/>
      <w:divBdr>
        <w:top w:val="none" w:sz="0" w:space="0" w:color="auto"/>
        <w:left w:val="none" w:sz="0" w:space="0" w:color="auto"/>
        <w:bottom w:val="none" w:sz="0" w:space="0" w:color="auto"/>
        <w:right w:val="none" w:sz="0" w:space="0" w:color="auto"/>
      </w:divBdr>
    </w:div>
    <w:div w:id="1683822051">
      <w:bodyDiv w:val="1"/>
      <w:marLeft w:val="0"/>
      <w:marRight w:val="0"/>
      <w:marTop w:val="0"/>
      <w:marBottom w:val="0"/>
      <w:divBdr>
        <w:top w:val="none" w:sz="0" w:space="0" w:color="auto"/>
        <w:left w:val="none" w:sz="0" w:space="0" w:color="auto"/>
        <w:bottom w:val="none" w:sz="0" w:space="0" w:color="auto"/>
        <w:right w:val="none" w:sz="0" w:space="0" w:color="auto"/>
      </w:divBdr>
    </w:div>
    <w:div w:id="1716735438">
      <w:bodyDiv w:val="1"/>
      <w:marLeft w:val="0"/>
      <w:marRight w:val="0"/>
      <w:marTop w:val="0"/>
      <w:marBottom w:val="0"/>
      <w:divBdr>
        <w:top w:val="none" w:sz="0" w:space="0" w:color="auto"/>
        <w:left w:val="none" w:sz="0" w:space="0" w:color="auto"/>
        <w:bottom w:val="none" w:sz="0" w:space="0" w:color="auto"/>
        <w:right w:val="none" w:sz="0" w:space="0" w:color="auto"/>
      </w:divBdr>
    </w:div>
    <w:div w:id="1740519550">
      <w:bodyDiv w:val="1"/>
      <w:marLeft w:val="0"/>
      <w:marRight w:val="0"/>
      <w:marTop w:val="0"/>
      <w:marBottom w:val="0"/>
      <w:divBdr>
        <w:top w:val="none" w:sz="0" w:space="0" w:color="auto"/>
        <w:left w:val="none" w:sz="0" w:space="0" w:color="auto"/>
        <w:bottom w:val="none" w:sz="0" w:space="0" w:color="auto"/>
        <w:right w:val="none" w:sz="0" w:space="0" w:color="auto"/>
      </w:divBdr>
    </w:div>
    <w:div w:id="1748502187">
      <w:bodyDiv w:val="1"/>
      <w:marLeft w:val="0"/>
      <w:marRight w:val="0"/>
      <w:marTop w:val="0"/>
      <w:marBottom w:val="0"/>
      <w:divBdr>
        <w:top w:val="none" w:sz="0" w:space="0" w:color="auto"/>
        <w:left w:val="none" w:sz="0" w:space="0" w:color="auto"/>
        <w:bottom w:val="none" w:sz="0" w:space="0" w:color="auto"/>
        <w:right w:val="none" w:sz="0" w:space="0" w:color="auto"/>
      </w:divBdr>
    </w:div>
    <w:div w:id="1775251128">
      <w:bodyDiv w:val="1"/>
      <w:marLeft w:val="0"/>
      <w:marRight w:val="0"/>
      <w:marTop w:val="0"/>
      <w:marBottom w:val="0"/>
      <w:divBdr>
        <w:top w:val="none" w:sz="0" w:space="0" w:color="auto"/>
        <w:left w:val="none" w:sz="0" w:space="0" w:color="auto"/>
        <w:bottom w:val="none" w:sz="0" w:space="0" w:color="auto"/>
        <w:right w:val="none" w:sz="0" w:space="0" w:color="auto"/>
      </w:divBdr>
    </w:div>
    <w:div w:id="1837650822">
      <w:bodyDiv w:val="1"/>
      <w:marLeft w:val="0"/>
      <w:marRight w:val="0"/>
      <w:marTop w:val="0"/>
      <w:marBottom w:val="0"/>
      <w:divBdr>
        <w:top w:val="none" w:sz="0" w:space="0" w:color="auto"/>
        <w:left w:val="none" w:sz="0" w:space="0" w:color="auto"/>
        <w:bottom w:val="none" w:sz="0" w:space="0" w:color="auto"/>
        <w:right w:val="none" w:sz="0" w:space="0" w:color="auto"/>
      </w:divBdr>
    </w:div>
    <w:div w:id="1867064016">
      <w:bodyDiv w:val="1"/>
      <w:marLeft w:val="0"/>
      <w:marRight w:val="0"/>
      <w:marTop w:val="0"/>
      <w:marBottom w:val="0"/>
      <w:divBdr>
        <w:top w:val="none" w:sz="0" w:space="0" w:color="auto"/>
        <w:left w:val="none" w:sz="0" w:space="0" w:color="auto"/>
        <w:bottom w:val="none" w:sz="0" w:space="0" w:color="auto"/>
        <w:right w:val="none" w:sz="0" w:space="0" w:color="auto"/>
      </w:divBdr>
    </w:div>
    <w:div w:id="1896624639">
      <w:bodyDiv w:val="1"/>
      <w:marLeft w:val="0"/>
      <w:marRight w:val="0"/>
      <w:marTop w:val="0"/>
      <w:marBottom w:val="0"/>
      <w:divBdr>
        <w:top w:val="none" w:sz="0" w:space="0" w:color="auto"/>
        <w:left w:val="none" w:sz="0" w:space="0" w:color="auto"/>
        <w:bottom w:val="none" w:sz="0" w:space="0" w:color="auto"/>
        <w:right w:val="none" w:sz="0" w:space="0" w:color="auto"/>
      </w:divBdr>
    </w:div>
    <w:div w:id="1902249987">
      <w:bodyDiv w:val="1"/>
      <w:marLeft w:val="0"/>
      <w:marRight w:val="0"/>
      <w:marTop w:val="0"/>
      <w:marBottom w:val="0"/>
      <w:divBdr>
        <w:top w:val="none" w:sz="0" w:space="0" w:color="auto"/>
        <w:left w:val="none" w:sz="0" w:space="0" w:color="auto"/>
        <w:bottom w:val="none" w:sz="0" w:space="0" w:color="auto"/>
        <w:right w:val="none" w:sz="0" w:space="0" w:color="auto"/>
      </w:divBdr>
    </w:div>
    <w:div w:id="1927686695">
      <w:bodyDiv w:val="1"/>
      <w:marLeft w:val="0"/>
      <w:marRight w:val="0"/>
      <w:marTop w:val="0"/>
      <w:marBottom w:val="0"/>
      <w:divBdr>
        <w:top w:val="none" w:sz="0" w:space="0" w:color="auto"/>
        <w:left w:val="none" w:sz="0" w:space="0" w:color="auto"/>
        <w:bottom w:val="none" w:sz="0" w:space="0" w:color="auto"/>
        <w:right w:val="none" w:sz="0" w:space="0" w:color="auto"/>
      </w:divBdr>
    </w:div>
    <w:div w:id="1931352826">
      <w:bodyDiv w:val="1"/>
      <w:marLeft w:val="0"/>
      <w:marRight w:val="0"/>
      <w:marTop w:val="0"/>
      <w:marBottom w:val="0"/>
      <w:divBdr>
        <w:top w:val="none" w:sz="0" w:space="0" w:color="auto"/>
        <w:left w:val="none" w:sz="0" w:space="0" w:color="auto"/>
        <w:bottom w:val="none" w:sz="0" w:space="0" w:color="auto"/>
        <w:right w:val="none" w:sz="0" w:space="0" w:color="auto"/>
      </w:divBdr>
    </w:div>
    <w:div w:id="1935279408">
      <w:bodyDiv w:val="1"/>
      <w:marLeft w:val="0"/>
      <w:marRight w:val="0"/>
      <w:marTop w:val="0"/>
      <w:marBottom w:val="0"/>
      <w:divBdr>
        <w:top w:val="none" w:sz="0" w:space="0" w:color="auto"/>
        <w:left w:val="none" w:sz="0" w:space="0" w:color="auto"/>
        <w:bottom w:val="none" w:sz="0" w:space="0" w:color="auto"/>
        <w:right w:val="none" w:sz="0" w:space="0" w:color="auto"/>
      </w:divBdr>
    </w:div>
    <w:div w:id="1939362575">
      <w:bodyDiv w:val="1"/>
      <w:marLeft w:val="0"/>
      <w:marRight w:val="0"/>
      <w:marTop w:val="0"/>
      <w:marBottom w:val="0"/>
      <w:divBdr>
        <w:top w:val="none" w:sz="0" w:space="0" w:color="auto"/>
        <w:left w:val="none" w:sz="0" w:space="0" w:color="auto"/>
        <w:bottom w:val="none" w:sz="0" w:space="0" w:color="auto"/>
        <w:right w:val="none" w:sz="0" w:space="0" w:color="auto"/>
      </w:divBdr>
    </w:div>
    <w:div w:id="1956060159">
      <w:bodyDiv w:val="1"/>
      <w:marLeft w:val="0"/>
      <w:marRight w:val="0"/>
      <w:marTop w:val="0"/>
      <w:marBottom w:val="0"/>
      <w:divBdr>
        <w:top w:val="none" w:sz="0" w:space="0" w:color="auto"/>
        <w:left w:val="none" w:sz="0" w:space="0" w:color="auto"/>
        <w:bottom w:val="none" w:sz="0" w:space="0" w:color="auto"/>
        <w:right w:val="none" w:sz="0" w:space="0" w:color="auto"/>
      </w:divBdr>
    </w:div>
    <w:div w:id="1959144289">
      <w:bodyDiv w:val="1"/>
      <w:marLeft w:val="0"/>
      <w:marRight w:val="0"/>
      <w:marTop w:val="0"/>
      <w:marBottom w:val="0"/>
      <w:divBdr>
        <w:top w:val="none" w:sz="0" w:space="0" w:color="auto"/>
        <w:left w:val="none" w:sz="0" w:space="0" w:color="auto"/>
        <w:bottom w:val="none" w:sz="0" w:space="0" w:color="auto"/>
        <w:right w:val="none" w:sz="0" w:space="0" w:color="auto"/>
      </w:divBdr>
    </w:div>
    <w:div w:id="1994064611">
      <w:bodyDiv w:val="1"/>
      <w:marLeft w:val="0"/>
      <w:marRight w:val="0"/>
      <w:marTop w:val="0"/>
      <w:marBottom w:val="0"/>
      <w:divBdr>
        <w:top w:val="none" w:sz="0" w:space="0" w:color="auto"/>
        <w:left w:val="none" w:sz="0" w:space="0" w:color="auto"/>
        <w:bottom w:val="none" w:sz="0" w:space="0" w:color="auto"/>
        <w:right w:val="none" w:sz="0" w:space="0" w:color="auto"/>
      </w:divBdr>
    </w:div>
    <w:div w:id="1998922084">
      <w:bodyDiv w:val="1"/>
      <w:marLeft w:val="0"/>
      <w:marRight w:val="0"/>
      <w:marTop w:val="0"/>
      <w:marBottom w:val="0"/>
      <w:divBdr>
        <w:top w:val="none" w:sz="0" w:space="0" w:color="auto"/>
        <w:left w:val="none" w:sz="0" w:space="0" w:color="auto"/>
        <w:bottom w:val="none" w:sz="0" w:space="0" w:color="auto"/>
        <w:right w:val="none" w:sz="0" w:space="0" w:color="auto"/>
      </w:divBdr>
    </w:div>
    <w:div w:id="2024474636">
      <w:bodyDiv w:val="1"/>
      <w:marLeft w:val="0"/>
      <w:marRight w:val="0"/>
      <w:marTop w:val="0"/>
      <w:marBottom w:val="0"/>
      <w:divBdr>
        <w:top w:val="none" w:sz="0" w:space="0" w:color="auto"/>
        <w:left w:val="none" w:sz="0" w:space="0" w:color="auto"/>
        <w:bottom w:val="none" w:sz="0" w:space="0" w:color="auto"/>
        <w:right w:val="none" w:sz="0" w:space="0" w:color="auto"/>
      </w:divBdr>
    </w:div>
    <w:div w:id="2036299142">
      <w:bodyDiv w:val="1"/>
      <w:marLeft w:val="0"/>
      <w:marRight w:val="0"/>
      <w:marTop w:val="0"/>
      <w:marBottom w:val="0"/>
      <w:divBdr>
        <w:top w:val="none" w:sz="0" w:space="0" w:color="auto"/>
        <w:left w:val="none" w:sz="0" w:space="0" w:color="auto"/>
        <w:bottom w:val="none" w:sz="0" w:space="0" w:color="auto"/>
        <w:right w:val="none" w:sz="0" w:space="0" w:color="auto"/>
      </w:divBdr>
    </w:div>
    <w:div w:id="2044475838">
      <w:bodyDiv w:val="1"/>
      <w:marLeft w:val="0"/>
      <w:marRight w:val="0"/>
      <w:marTop w:val="0"/>
      <w:marBottom w:val="0"/>
      <w:divBdr>
        <w:top w:val="none" w:sz="0" w:space="0" w:color="auto"/>
        <w:left w:val="none" w:sz="0" w:space="0" w:color="auto"/>
        <w:bottom w:val="none" w:sz="0" w:space="0" w:color="auto"/>
        <w:right w:val="none" w:sz="0" w:space="0" w:color="auto"/>
      </w:divBdr>
    </w:div>
    <w:div w:id="2051877963">
      <w:bodyDiv w:val="1"/>
      <w:marLeft w:val="0"/>
      <w:marRight w:val="0"/>
      <w:marTop w:val="0"/>
      <w:marBottom w:val="0"/>
      <w:divBdr>
        <w:top w:val="none" w:sz="0" w:space="0" w:color="auto"/>
        <w:left w:val="none" w:sz="0" w:space="0" w:color="auto"/>
        <w:bottom w:val="none" w:sz="0" w:space="0" w:color="auto"/>
        <w:right w:val="none" w:sz="0" w:space="0" w:color="auto"/>
      </w:divBdr>
    </w:div>
    <w:div w:id="209250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edipass.pl/partnerzy" TargetMode="External"/><Relationship Id="rId13" Type="http://schemas.openxmlformats.org/officeDocument/2006/relationships/hyperlink" Target="mailto:kontakt@hmgt.pl" TargetMode="External"/><Relationship Id="rId3" Type="http://schemas.openxmlformats.org/officeDocument/2006/relationships/settings" Target="settings.xml"/><Relationship Id="rId7" Type="http://schemas.openxmlformats.org/officeDocument/2006/relationships/hyperlink" Target="mailto:iod@metrohouse.pl" TargetMode="External"/><Relationship Id="rId12" Type="http://schemas.openxmlformats.org/officeDocument/2006/relationships/hyperlink" Target="http://www.metrohouse.pl/partnerzy"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redipass.pl/partnerzy"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iod@metrohouse.pl" TargetMode="External"/><Relationship Id="rId4" Type="http://schemas.openxmlformats.org/officeDocument/2006/relationships/webSettings" Target="webSettings.xml"/><Relationship Id="rId9" Type="http://schemas.openxmlformats.org/officeDocument/2006/relationships/hyperlink" Target="http://www.metrohouse.pl/partnerzy"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19</Pages>
  <Words>12290</Words>
  <Characters>70053</Characters>
  <Application>Microsoft Office Word</Application>
  <DocSecurity>0</DocSecurity>
  <Lines>583</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2025-07-14T17:49:00Z</dcterms:created>
  <dcterms:modified xsi:type="dcterms:W3CDTF">2025-07-14T18:15:00Z</dcterms:modified>
</cp:coreProperties>
</file>